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9F4" w:rsidRPr="007E0E4F" w:rsidRDefault="003249F4" w:rsidP="004E7BC0">
      <w:pPr>
        <w:spacing w:after="0" w:line="240" w:lineRule="auto"/>
        <w:jc w:val="center"/>
        <w:rPr>
          <w:rFonts w:ascii="Times New Roman" w:hAnsi="Times New Roman"/>
          <w:sz w:val="28"/>
          <w:szCs w:val="28"/>
          <w:lang w:eastAsia="ru-RU"/>
        </w:rPr>
      </w:pPr>
      <w:r w:rsidRPr="007E0E4F">
        <w:rPr>
          <w:rFonts w:ascii="Times New Roman" w:eastAsia="Times New Roman" w:hAnsi="Times New Roman"/>
          <w:sz w:val="28"/>
          <w:szCs w:val="28"/>
          <w:lang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22010851" r:id="rId6"/>
        </w:object>
      </w:r>
    </w:p>
    <w:p w:rsidR="003249F4" w:rsidRPr="007E0E4F" w:rsidRDefault="003249F4" w:rsidP="004E7BC0">
      <w:pPr>
        <w:spacing w:after="0" w:line="240" w:lineRule="auto"/>
        <w:jc w:val="center"/>
        <w:rPr>
          <w:rFonts w:ascii="Times New Roman" w:hAnsi="Times New Roman"/>
          <w:b/>
          <w:i/>
          <w:sz w:val="28"/>
          <w:szCs w:val="28"/>
          <w:lang w:eastAsia="ru-RU"/>
        </w:rPr>
      </w:pPr>
      <w:r w:rsidRPr="007E0E4F">
        <w:rPr>
          <w:rFonts w:ascii="Times New Roman" w:hAnsi="Times New Roman"/>
          <w:b/>
          <w:i/>
          <w:sz w:val="28"/>
          <w:szCs w:val="28"/>
          <w:lang w:eastAsia="ru-RU"/>
        </w:rPr>
        <w:t xml:space="preserve">УКРАЇНА </w:t>
      </w:r>
    </w:p>
    <w:p w:rsidR="003249F4" w:rsidRPr="007E0E4F" w:rsidRDefault="003249F4" w:rsidP="004E7BC0">
      <w:pPr>
        <w:keepNext/>
        <w:spacing w:after="0" w:line="240" w:lineRule="auto"/>
        <w:jc w:val="center"/>
        <w:outlineLvl w:val="1"/>
        <w:rPr>
          <w:rFonts w:ascii="Times New Roman" w:hAnsi="Times New Roman"/>
          <w:b/>
          <w:i/>
          <w:iCs/>
          <w:sz w:val="28"/>
          <w:szCs w:val="28"/>
          <w:lang w:eastAsia="ru-RU"/>
        </w:rPr>
      </w:pPr>
      <w:r w:rsidRPr="007E0E4F">
        <w:rPr>
          <w:rFonts w:ascii="Times New Roman" w:hAnsi="Times New Roman"/>
          <w:b/>
          <w:i/>
          <w:iCs/>
          <w:sz w:val="28"/>
          <w:szCs w:val="28"/>
          <w:lang w:eastAsia="ru-RU"/>
        </w:rPr>
        <w:t>Пологівська районна рада</w:t>
      </w:r>
    </w:p>
    <w:p w:rsidR="003249F4" w:rsidRPr="007E0E4F" w:rsidRDefault="003249F4" w:rsidP="004E7BC0">
      <w:pPr>
        <w:spacing w:after="0" w:line="240" w:lineRule="auto"/>
        <w:jc w:val="center"/>
        <w:rPr>
          <w:rFonts w:ascii="Times New Roman" w:hAnsi="Times New Roman"/>
          <w:b/>
          <w:i/>
          <w:sz w:val="28"/>
          <w:szCs w:val="28"/>
          <w:lang w:eastAsia="ru-RU"/>
        </w:rPr>
      </w:pPr>
      <w:r w:rsidRPr="007E0E4F">
        <w:rPr>
          <w:rFonts w:ascii="Times New Roman" w:hAnsi="Times New Roman"/>
          <w:b/>
          <w:i/>
          <w:sz w:val="28"/>
          <w:szCs w:val="28"/>
          <w:lang w:eastAsia="ru-RU"/>
        </w:rPr>
        <w:t>Запорізької області</w:t>
      </w:r>
    </w:p>
    <w:p w:rsidR="003249F4" w:rsidRPr="007E0E4F" w:rsidRDefault="003249F4" w:rsidP="004E7BC0">
      <w:pPr>
        <w:spacing w:after="0" w:line="240" w:lineRule="auto"/>
        <w:jc w:val="center"/>
        <w:rPr>
          <w:rFonts w:ascii="Times New Roman" w:hAnsi="Times New Roman"/>
          <w:b/>
          <w:i/>
          <w:color w:val="000000"/>
          <w:sz w:val="28"/>
          <w:szCs w:val="28"/>
          <w:lang w:eastAsia="ru-RU"/>
        </w:rPr>
      </w:pPr>
      <w:r w:rsidRPr="007E0E4F">
        <w:rPr>
          <w:rFonts w:ascii="Times New Roman" w:hAnsi="Times New Roman"/>
          <w:b/>
          <w:i/>
          <w:color w:val="000000"/>
          <w:sz w:val="28"/>
          <w:szCs w:val="28"/>
          <w:lang w:eastAsia="ru-RU"/>
        </w:rPr>
        <w:t>сьомого скликання</w:t>
      </w:r>
    </w:p>
    <w:p w:rsidR="003249F4" w:rsidRPr="007E0E4F" w:rsidRDefault="003249F4" w:rsidP="004E7BC0">
      <w:pPr>
        <w:spacing w:after="0" w:line="240" w:lineRule="auto"/>
        <w:jc w:val="center"/>
        <w:rPr>
          <w:rFonts w:ascii="Times New Roman" w:hAnsi="Times New Roman"/>
          <w:b/>
          <w:i/>
          <w:color w:val="000000"/>
          <w:sz w:val="28"/>
          <w:szCs w:val="28"/>
          <w:lang w:eastAsia="ru-RU"/>
        </w:rPr>
      </w:pPr>
      <w:r w:rsidRPr="007E0E4F">
        <w:rPr>
          <w:rFonts w:ascii="Times New Roman" w:hAnsi="Times New Roman"/>
          <w:b/>
          <w:i/>
          <w:color w:val="000000"/>
          <w:sz w:val="28"/>
          <w:szCs w:val="28"/>
          <w:lang w:eastAsia="ru-RU"/>
        </w:rPr>
        <w:t xml:space="preserve"> тридцять дев</w:t>
      </w:r>
      <w:r w:rsidRPr="007E0E4F">
        <w:rPr>
          <w:rFonts w:ascii="Times New Roman" w:hAnsi="Times New Roman"/>
          <w:b/>
          <w:i/>
          <w:color w:val="000000"/>
          <w:sz w:val="28"/>
          <w:szCs w:val="28"/>
          <w:lang w:val="ru-RU" w:eastAsia="ru-RU"/>
        </w:rPr>
        <w:t>’</w:t>
      </w:r>
      <w:r w:rsidRPr="007E0E4F">
        <w:rPr>
          <w:rFonts w:ascii="Times New Roman" w:hAnsi="Times New Roman"/>
          <w:b/>
          <w:i/>
          <w:color w:val="000000"/>
          <w:sz w:val="28"/>
          <w:szCs w:val="28"/>
          <w:lang w:eastAsia="ru-RU"/>
        </w:rPr>
        <w:t>ята сесія</w:t>
      </w:r>
    </w:p>
    <w:p w:rsidR="003249F4" w:rsidRPr="007E0E4F" w:rsidRDefault="003249F4" w:rsidP="004E7BC0">
      <w:pPr>
        <w:spacing w:after="0" w:line="240" w:lineRule="auto"/>
        <w:jc w:val="center"/>
        <w:rPr>
          <w:rFonts w:ascii="Times New Roman" w:hAnsi="Times New Roman"/>
          <w:b/>
          <w:i/>
          <w:color w:val="000000"/>
          <w:sz w:val="28"/>
          <w:szCs w:val="28"/>
          <w:lang w:eastAsia="ru-RU"/>
        </w:rPr>
      </w:pPr>
    </w:p>
    <w:p w:rsidR="003249F4" w:rsidRPr="007E0E4F" w:rsidRDefault="003249F4" w:rsidP="004E7BC0">
      <w:pPr>
        <w:keepNext/>
        <w:spacing w:after="0" w:line="240" w:lineRule="auto"/>
        <w:jc w:val="center"/>
        <w:outlineLvl w:val="0"/>
        <w:rPr>
          <w:rFonts w:ascii="Times New Roman" w:hAnsi="Times New Roman"/>
          <w:b/>
          <w:i/>
          <w:iCs/>
          <w:color w:val="000000"/>
          <w:sz w:val="28"/>
          <w:szCs w:val="28"/>
          <w:lang w:eastAsia="ru-RU"/>
        </w:rPr>
      </w:pPr>
      <w:r w:rsidRPr="007E0E4F">
        <w:rPr>
          <w:rFonts w:ascii="Times New Roman" w:hAnsi="Times New Roman"/>
          <w:b/>
          <w:i/>
          <w:iCs/>
          <w:color w:val="000000"/>
          <w:sz w:val="28"/>
          <w:szCs w:val="28"/>
          <w:lang w:eastAsia="ru-RU"/>
        </w:rPr>
        <w:t xml:space="preserve">  Р і ш е н н я</w:t>
      </w:r>
    </w:p>
    <w:p w:rsidR="003249F4" w:rsidRPr="007E0E4F" w:rsidRDefault="003249F4" w:rsidP="004E7BC0">
      <w:pPr>
        <w:spacing w:after="0" w:line="240" w:lineRule="auto"/>
        <w:rPr>
          <w:rFonts w:ascii="Times New Roman" w:hAnsi="Times New Roman"/>
          <w:color w:val="FF0000"/>
          <w:sz w:val="28"/>
          <w:szCs w:val="28"/>
          <w:lang w:eastAsia="ru-RU"/>
        </w:rPr>
      </w:pPr>
    </w:p>
    <w:p w:rsidR="003249F4" w:rsidRPr="002B3338" w:rsidRDefault="003249F4" w:rsidP="00DF0066">
      <w:pPr>
        <w:rPr>
          <w:rFonts w:ascii="Times New Roman" w:hAnsi="Times New Roman"/>
          <w:sz w:val="28"/>
          <w:u w:val="single"/>
        </w:rPr>
      </w:pPr>
      <w:r w:rsidRPr="002B3338">
        <w:rPr>
          <w:rFonts w:ascii="Times New Roman" w:hAnsi="Times New Roman"/>
          <w:sz w:val="28"/>
        </w:rPr>
        <w:t>13 червня 2019 року                                                                                         №</w:t>
      </w:r>
      <w:r w:rsidRPr="002B3338">
        <w:rPr>
          <w:rFonts w:ascii="Times New Roman" w:hAnsi="Times New Roman"/>
          <w:sz w:val="28"/>
          <w:u w:val="single"/>
        </w:rPr>
        <w:t xml:space="preserve">  1</w:t>
      </w:r>
      <w:r>
        <w:rPr>
          <w:rFonts w:ascii="Times New Roman" w:hAnsi="Times New Roman"/>
          <w:sz w:val="28"/>
          <w:u w:val="single"/>
        </w:rPr>
        <w:t>4</w:t>
      </w:r>
    </w:p>
    <w:p w:rsidR="003249F4" w:rsidRPr="007E0E4F" w:rsidRDefault="003249F4" w:rsidP="004E7BC0">
      <w:pPr>
        <w:tabs>
          <w:tab w:val="left" w:pos="4320"/>
        </w:tabs>
        <w:spacing w:after="0" w:line="240" w:lineRule="auto"/>
        <w:jc w:val="both"/>
        <w:rPr>
          <w:rFonts w:ascii="Times New Roman" w:hAnsi="Times New Roman"/>
          <w:sz w:val="28"/>
          <w:szCs w:val="28"/>
          <w:lang w:eastAsia="ru-RU"/>
        </w:rPr>
      </w:pPr>
      <w:r w:rsidRPr="007E0E4F">
        <w:rPr>
          <w:rFonts w:ascii="Times New Roman" w:hAnsi="Times New Roman"/>
          <w:sz w:val="28"/>
          <w:szCs w:val="28"/>
          <w:lang w:eastAsia="ru-RU"/>
        </w:rPr>
        <w:tab/>
      </w:r>
    </w:p>
    <w:p w:rsidR="003249F4" w:rsidRPr="007E0E4F" w:rsidRDefault="003249F4" w:rsidP="004E7BC0">
      <w:pPr>
        <w:spacing w:after="0" w:line="240" w:lineRule="exact"/>
        <w:jc w:val="both"/>
        <w:rPr>
          <w:rFonts w:ascii="Times New Roman" w:hAnsi="Times New Roman"/>
          <w:sz w:val="28"/>
          <w:szCs w:val="28"/>
          <w:lang w:eastAsia="ru-RU"/>
        </w:rPr>
      </w:pPr>
      <w:r w:rsidRPr="007E0E4F">
        <w:rPr>
          <w:rFonts w:ascii="Times New Roman" w:hAnsi="Times New Roman"/>
          <w:sz w:val="28"/>
          <w:szCs w:val="28"/>
          <w:lang w:eastAsia="ru-RU"/>
        </w:rPr>
        <w:t xml:space="preserve">Про затвердження нової редакції Статуту комунальної установи </w:t>
      </w:r>
      <w:r>
        <w:rPr>
          <w:rFonts w:ascii="Times New Roman" w:hAnsi="Times New Roman"/>
          <w:sz w:val="28"/>
          <w:szCs w:val="28"/>
          <w:lang w:eastAsia="ru-RU"/>
        </w:rPr>
        <w:t>«</w:t>
      </w:r>
      <w:r w:rsidRPr="007E0E4F">
        <w:rPr>
          <w:rFonts w:ascii="Times New Roman" w:hAnsi="Times New Roman"/>
          <w:sz w:val="28"/>
          <w:szCs w:val="28"/>
          <w:lang w:eastAsia="ru-RU"/>
        </w:rPr>
        <w:t>Пологі</w:t>
      </w:r>
      <w:r>
        <w:rPr>
          <w:rFonts w:ascii="Times New Roman" w:hAnsi="Times New Roman"/>
          <w:sz w:val="28"/>
          <w:szCs w:val="28"/>
          <w:lang w:eastAsia="ru-RU"/>
        </w:rPr>
        <w:t>вський районний краєзнавчий музей»</w:t>
      </w:r>
      <w:r w:rsidRPr="007E0E4F">
        <w:rPr>
          <w:rFonts w:ascii="Times New Roman" w:hAnsi="Times New Roman"/>
          <w:sz w:val="28"/>
          <w:szCs w:val="28"/>
          <w:lang w:eastAsia="ru-RU"/>
        </w:rPr>
        <w:t xml:space="preserve"> Пологівської районної ради Запорізької області </w:t>
      </w:r>
    </w:p>
    <w:p w:rsidR="003249F4" w:rsidRPr="007E0E4F" w:rsidRDefault="003249F4" w:rsidP="00C00F8A">
      <w:pPr>
        <w:spacing w:after="0" w:line="240" w:lineRule="auto"/>
        <w:jc w:val="both"/>
        <w:rPr>
          <w:rFonts w:ascii="Times New Roman" w:hAnsi="Times New Roman"/>
          <w:sz w:val="28"/>
          <w:szCs w:val="28"/>
          <w:lang w:eastAsia="ru-RU"/>
        </w:rPr>
      </w:pPr>
      <w:r w:rsidRPr="007E0E4F">
        <w:rPr>
          <w:rFonts w:ascii="Times New Roman" w:hAnsi="Times New Roman"/>
          <w:sz w:val="28"/>
          <w:szCs w:val="28"/>
          <w:lang w:eastAsia="ru-RU"/>
        </w:rPr>
        <w:t xml:space="preserve">           </w:t>
      </w:r>
    </w:p>
    <w:p w:rsidR="003249F4" w:rsidRPr="007E0E4F" w:rsidRDefault="003249F4" w:rsidP="00C00F8A">
      <w:pPr>
        <w:spacing w:after="0" w:line="240" w:lineRule="auto"/>
        <w:jc w:val="both"/>
        <w:rPr>
          <w:rFonts w:ascii="Times New Roman" w:hAnsi="Times New Roman"/>
          <w:sz w:val="28"/>
          <w:szCs w:val="28"/>
          <w:lang w:eastAsia="ru-RU"/>
        </w:rPr>
      </w:pPr>
    </w:p>
    <w:p w:rsidR="003249F4" w:rsidRPr="007E0E4F" w:rsidRDefault="003249F4" w:rsidP="00C00F8A">
      <w:pPr>
        <w:spacing w:after="0" w:line="240" w:lineRule="auto"/>
        <w:jc w:val="both"/>
        <w:rPr>
          <w:rFonts w:ascii="Times New Roman" w:hAnsi="Times New Roman"/>
          <w:sz w:val="28"/>
          <w:szCs w:val="28"/>
          <w:lang w:eastAsia="ru-RU"/>
        </w:rPr>
      </w:pPr>
      <w:r w:rsidRPr="007E0E4F">
        <w:rPr>
          <w:rFonts w:ascii="Times New Roman" w:hAnsi="Times New Roman"/>
          <w:sz w:val="28"/>
          <w:szCs w:val="28"/>
          <w:lang w:eastAsia="ru-RU"/>
        </w:rPr>
        <w:t xml:space="preserve">         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Пологівська районна рада вирішила:</w:t>
      </w:r>
    </w:p>
    <w:p w:rsidR="003249F4" w:rsidRPr="007E0E4F" w:rsidRDefault="003249F4" w:rsidP="00C00F8A">
      <w:pPr>
        <w:spacing w:after="0" w:line="240" w:lineRule="auto"/>
        <w:ind w:firstLine="708"/>
        <w:jc w:val="both"/>
        <w:rPr>
          <w:rFonts w:ascii="Times New Roman" w:hAnsi="Times New Roman"/>
          <w:b/>
          <w:sz w:val="28"/>
          <w:szCs w:val="28"/>
          <w:lang w:eastAsia="ru-RU"/>
        </w:rPr>
      </w:pPr>
    </w:p>
    <w:p w:rsidR="003249F4" w:rsidRPr="007E0E4F" w:rsidRDefault="003249F4" w:rsidP="00D759DF">
      <w:pPr>
        <w:spacing w:after="0" w:line="240" w:lineRule="auto"/>
        <w:ind w:firstLine="708"/>
        <w:jc w:val="both"/>
        <w:rPr>
          <w:rFonts w:ascii="Times New Roman" w:hAnsi="Times New Roman"/>
          <w:sz w:val="28"/>
          <w:szCs w:val="28"/>
          <w:lang w:eastAsia="ru-RU"/>
        </w:rPr>
      </w:pPr>
      <w:r w:rsidRPr="007E0E4F">
        <w:rPr>
          <w:rFonts w:ascii="Times New Roman" w:hAnsi="Times New Roman"/>
          <w:sz w:val="28"/>
          <w:szCs w:val="28"/>
          <w:lang w:eastAsia="ru-RU"/>
        </w:rPr>
        <w:t xml:space="preserve">1. Затвердити нову редакцію Статуту комунальної установи </w:t>
      </w:r>
      <w:r>
        <w:rPr>
          <w:rFonts w:ascii="Times New Roman" w:hAnsi="Times New Roman"/>
          <w:sz w:val="28"/>
          <w:szCs w:val="28"/>
          <w:lang w:eastAsia="ru-RU"/>
        </w:rPr>
        <w:t>«</w:t>
      </w:r>
      <w:r w:rsidRPr="007E0E4F">
        <w:rPr>
          <w:rFonts w:ascii="Times New Roman" w:hAnsi="Times New Roman"/>
          <w:sz w:val="28"/>
          <w:szCs w:val="28"/>
          <w:lang w:eastAsia="ru-RU"/>
        </w:rPr>
        <w:t>Пологі</w:t>
      </w:r>
      <w:r>
        <w:rPr>
          <w:rFonts w:ascii="Times New Roman" w:hAnsi="Times New Roman"/>
          <w:sz w:val="28"/>
          <w:szCs w:val="28"/>
          <w:lang w:eastAsia="ru-RU"/>
        </w:rPr>
        <w:t>вський районний краєзнавчий музей»</w:t>
      </w:r>
      <w:r w:rsidRPr="007E0E4F">
        <w:rPr>
          <w:rFonts w:ascii="Times New Roman" w:hAnsi="Times New Roman"/>
          <w:sz w:val="28"/>
          <w:szCs w:val="28"/>
          <w:lang w:eastAsia="ru-RU"/>
        </w:rPr>
        <w:t xml:space="preserve">  Пологівської районної ради Запорізької області (додається).</w:t>
      </w:r>
    </w:p>
    <w:p w:rsidR="003249F4" w:rsidRPr="007E0E4F" w:rsidRDefault="003249F4" w:rsidP="004E7BC0">
      <w:pPr>
        <w:spacing w:after="0" w:line="240" w:lineRule="auto"/>
        <w:jc w:val="both"/>
        <w:rPr>
          <w:rFonts w:ascii="Times New Roman" w:hAnsi="Times New Roman"/>
          <w:sz w:val="28"/>
          <w:szCs w:val="28"/>
          <w:lang w:eastAsia="ru-RU"/>
        </w:rPr>
      </w:pPr>
    </w:p>
    <w:p w:rsidR="003249F4" w:rsidRPr="007E0E4F" w:rsidRDefault="003249F4" w:rsidP="00D759DF">
      <w:pPr>
        <w:spacing w:after="0" w:line="240" w:lineRule="auto"/>
        <w:ind w:firstLine="708"/>
        <w:jc w:val="both"/>
        <w:rPr>
          <w:rFonts w:ascii="Times New Roman" w:hAnsi="Times New Roman"/>
          <w:sz w:val="28"/>
          <w:szCs w:val="28"/>
          <w:lang w:eastAsia="ru-RU"/>
        </w:rPr>
      </w:pPr>
      <w:r w:rsidRPr="007E0E4F">
        <w:rPr>
          <w:rFonts w:ascii="Times New Roman" w:hAnsi="Times New Roman"/>
          <w:sz w:val="28"/>
          <w:szCs w:val="28"/>
          <w:lang w:eastAsia="ru-RU"/>
        </w:rPr>
        <w:t xml:space="preserve">2. Директору комунальної установи </w:t>
      </w:r>
      <w:r>
        <w:rPr>
          <w:rFonts w:ascii="Times New Roman" w:hAnsi="Times New Roman"/>
          <w:sz w:val="28"/>
          <w:szCs w:val="28"/>
          <w:lang w:eastAsia="ru-RU"/>
        </w:rPr>
        <w:t>«</w:t>
      </w:r>
      <w:r w:rsidRPr="007E0E4F">
        <w:rPr>
          <w:rFonts w:ascii="Times New Roman" w:hAnsi="Times New Roman"/>
          <w:sz w:val="28"/>
          <w:szCs w:val="28"/>
          <w:lang w:eastAsia="ru-RU"/>
        </w:rPr>
        <w:t>Пологі</w:t>
      </w:r>
      <w:r>
        <w:rPr>
          <w:rFonts w:ascii="Times New Roman" w:hAnsi="Times New Roman"/>
          <w:sz w:val="28"/>
          <w:szCs w:val="28"/>
          <w:lang w:eastAsia="ru-RU"/>
        </w:rPr>
        <w:t>вський районний краєзнавчий музей»</w:t>
      </w:r>
      <w:r w:rsidRPr="007E0E4F">
        <w:rPr>
          <w:rFonts w:ascii="Times New Roman" w:hAnsi="Times New Roman"/>
          <w:sz w:val="28"/>
          <w:szCs w:val="28"/>
          <w:lang w:eastAsia="ru-RU"/>
        </w:rPr>
        <w:t xml:space="preserve"> Пологівської районної ради Запорізької області провести державну реєстрацію нової редакції Статуту згідно діючого законодавства.</w:t>
      </w:r>
    </w:p>
    <w:p w:rsidR="003249F4" w:rsidRPr="007E0E4F" w:rsidRDefault="003249F4" w:rsidP="004E7BC0">
      <w:pPr>
        <w:spacing w:after="0" w:line="240" w:lineRule="auto"/>
        <w:jc w:val="both"/>
        <w:rPr>
          <w:rFonts w:ascii="Times New Roman" w:hAnsi="Times New Roman"/>
          <w:sz w:val="28"/>
          <w:szCs w:val="28"/>
          <w:lang w:eastAsia="ru-RU"/>
        </w:rPr>
      </w:pPr>
    </w:p>
    <w:p w:rsidR="003249F4" w:rsidRPr="007E0E4F" w:rsidRDefault="003249F4" w:rsidP="00D759DF">
      <w:pPr>
        <w:spacing w:after="0" w:line="240" w:lineRule="auto"/>
        <w:ind w:firstLine="708"/>
        <w:jc w:val="both"/>
        <w:rPr>
          <w:rFonts w:ascii="Times New Roman" w:hAnsi="Times New Roman"/>
          <w:sz w:val="28"/>
          <w:szCs w:val="28"/>
          <w:lang w:eastAsia="ru-RU"/>
        </w:rPr>
      </w:pPr>
      <w:r w:rsidRPr="007E0E4F">
        <w:rPr>
          <w:rFonts w:ascii="Times New Roman" w:hAnsi="Times New Roman"/>
          <w:sz w:val="28"/>
          <w:szCs w:val="28"/>
          <w:lang w:eastAsia="ru-RU"/>
        </w:rPr>
        <w:t xml:space="preserve">3.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3249F4" w:rsidRDefault="003249F4" w:rsidP="004E7BC0">
      <w:pPr>
        <w:spacing w:after="0" w:line="240" w:lineRule="auto"/>
        <w:jc w:val="both"/>
        <w:rPr>
          <w:rFonts w:ascii="Helvetica" w:hAnsi="Helvetica" w:cs="Helvetica"/>
          <w:sz w:val="28"/>
          <w:szCs w:val="28"/>
          <w:lang w:eastAsia="ru-RU"/>
        </w:rPr>
      </w:pPr>
    </w:p>
    <w:p w:rsidR="003249F4" w:rsidRPr="007E0E4F" w:rsidRDefault="003249F4" w:rsidP="004E7BC0">
      <w:pPr>
        <w:spacing w:after="0" w:line="240" w:lineRule="auto"/>
        <w:jc w:val="both"/>
        <w:rPr>
          <w:rFonts w:ascii="Helvetica" w:hAnsi="Helvetica" w:cs="Helvetica"/>
          <w:sz w:val="28"/>
          <w:szCs w:val="28"/>
          <w:lang w:eastAsia="ru-RU"/>
        </w:rPr>
      </w:pPr>
    </w:p>
    <w:p w:rsidR="003249F4" w:rsidRPr="007E0E4F" w:rsidRDefault="003249F4" w:rsidP="004E7BC0">
      <w:pPr>
        <w:spacing w:after="0" w:line="240" w:lineRule="auto"/>
        <w:jc w:val="both"/>
        <w:rPr>
          <w:rFonts w:ascii="Times New Roman" w:hAnsi="Times New Roman"/>
          <w:sz w:val="28"/>
          <w:szCs w:val="24"/>
          <w:lang w:eastAsia="ru-RU"/>
        </w:rPr>
      </w:pPr>
    </w:p>
    <w:p w:rsidR="003249F4" w:rsidRPr="002B3338" w:rsidRDefault="003249F4" w:rsidP="00DF0066">
      <w:pPr>
        <w:jc w:val="both"/>
        <w:rPr>
          <w:rFonts w:ascii="Times New Roman" w:hAnsi="Times New Roman"/>
          <w:sz w:val="28"/>
          <w:szCs w:val="28"/>
        </w:rPr>
      </w:pPr>
      <w:r w:rsidRPr="002B3338">
        <w:rPr>
          <w:rFonts w:ascii="Times New Roman" w:hAnsi="Times New Roman"/>
          <w:sz w:val="28"/>
          <w:szCs w:val="28"/>
        </w:rPr>
        <w:t>Заступник голови ради</w:t>
      </w:r>
      <w:r w:rsidRPr="002B3338">
        <w:rPr>
          <w:rFonts w:ascii="Times New Roman" w:hAnsi="Times New Roman"/>
          <w:sz w:val="28"/>
          <w:szCs w:val="28"/>
        </w:rPr>
        <w:tab/>
      </w:r>
      <w:r w:rsidRPr="002B3338">
        <w:rPr>
          <w:rFonts w:ascii="Times New Roman" w:hAnsi="Times New Roman"/>
          <w:sz w:val="28"/>
          <w:szCs w:val="28"/>
        </w:rPr>
        <w:tab/>
      </w:r>
      <w:r w:rsidRPr="002B3338">
        <w:rPr>
          <w:rFonts w:ascii="Times New Roman" w:hAnsi="Times New Roman"/>
          <w:sz w:val="28"/>
          <w:szCs w:val="28"/>
        </w:rPr>
        <w:tab/>
      </w:r>
      <w:r w:rsidRPr="002B3338">
        <w:rPr>
          <w:rFonts w:ascii="Times New Roman" w:hAnsi="Times New Roman"/>
          <w:sz w:val="28"/>
          <w:szCs w:val="28"/>
        </w:rPr>
        <w:tab/>
        <w:t xml:space="preserve">                                </w:t>
      </w:r>
      <w:r>
        <w:rPr>
          <w:rFonts w:ascii="Times New Roman" w:hAnsi="Times New Roman"/>
          <w:sz w:val="28"/>
          <w:szCs w:val="28"/>
        </w:rPr>
        <w:t xml:space="preserve">      </w:t>
      </w:r>
      <w:r w:rsidRPr="002B3338">
        <w:rPr>
          <w:rFonts w:ascii="Times New Roman" w:hAnsi="Times New Roman"/>
          <w:sz w:val="28"/>
          <w:szCs w:val="28"/>
        </w:rPr>
        <w:t>І.О.Шевченко</w:t>
      </w:r>
    </w:p>
    <w:p w:rsidR="003249F4" w:rsidRDefault="003249F4" w:rsidP="004E7BC0">
      <w:pPr>
        <w:spacing w:after="0" w:line="240" w:lineRule="auto"/>
        <w:rPr>
          <w:rFonts w:ascii="Times New Roman" w:hAnsi="Times New Roman"/>
          <w:sz w:val="28"/>
          <w:szCs w:val="24"/>
          <w:lang w:eastAsia="ru-RU"/>
        </w:rPr>
      </w:pPr>
    </w:p>
    <w:p w:rsidR="003249F4" w:rsidRDefault="003249F4" w:rsidP="004E7BC0">
      <w:pPr>
        <w:jc w:val="both"/>
      </w:pPr>
    </w:p>
    <w:p w:rsidR="003249F4" w:rsidRDefault="003249F4" w:rsidP="004E7BC0">
      <w:pPr>
        <w:jc w:val="both"/>
      </w:pPr>
    </w:p>
    <w:p w:rsidR="003249F4" w:rsidRDefault="003249F4" w:rsidP="004E7BC0">
      <w:pPr>
        <w:jc w:val="both"/>
      </w:pPr>
    </w:p>
    <w:p w:rsidR="003249F4" w:rsidRDefault="003249F4" w:rsidP="00E00263">
      <w:pPr>
        <w:spacing w:line="240" w:lineRule="auto"/>
        <w:rPr>
          <w:rFonts w:ascii="Times New Roman" w:hAnsi="Times New Roman"/>
          <w:sz w:val="28"/>
          <w:szCs w:val="28"/>
          <w:lang w:val="ru-RU"/>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lang w:val="ru-RU"/>
        </w:rPr>
        <w:t>ЗАТВЕРДЖЕНО:</w:t>
      </w:r>
    </w:p>
    <w:p w:rsidR="003249F4" w:rsidRDefault="003249F4" w:rsidP="00E00263">
      <w:pPr>
        <w:spacing w:line="240" w:lineRule="auto"/>
        <w:rPr>
          <w:rFonts w:ascii="Times New Roman" w:hAnsi="Times New Roman"/>
          <w:sz w:val="28"/>
          <w:szCs w:val="28"/>
          <w:lang w:val="ru-RU"/>
        </w:rPr>
      </w:pP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р</w:t>
      </w:r>
      <w:bookmarkStart w:id="0" w:name="_GoBack"/>
      <w:bookmarkEnd w:id="0"/>
      <w:r>
        <w:rPr>
          <w:rFonts w:ascii="Times New Roman" w:hAnsi="Times New Roman"/>
          <w:sz w:val="28"/>
          <w:szCs w:val="28"/>
          <w:lang w:val="ru-RU"/>
        </w:rPr>
        <w:t xml:space="preserve">ішення районної ради </w:t>
      </w:r>
    </w:p>
    <w:p w:rsidR="003249F4" w:rsidRPr="00E00263" w:rsidRDefault="003249F4" w:rsidP="00E00263">
      <w:pPr>
        <w:spacing w:line="240" w:lineRule="auto"/>
        <w:rPr>
          <w:rFonts w:ascii="Times New Roman" w:hAnsi="Times New Roman"/>
          <w:sz w:val="28"/>
          <w:szCs w:val="28"/>
        </w:rPr>
      </w:pP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_________ 2019р. №___</w:t>
      </w:r>
    </w:p>
    <w:p w:rsidR="003249F4" w:rsidRPr="00D759DF" w:rsidRDefault="003249F4" w:rsidP="00D759DF">
      <w:pPr>
        <w:ind w:firstLine="540"/>
        <w:rPr>
          <w:rFonts w:ascii="Times New Roman" w:hAnsi="Times New Roman"/>
          <w:sz w:val="28"/>
          <w:szCs w:val="28"/>
        </w:rPr>
      </w:pPr>
    </w:p>
    <w:p w:rsidR="003249F4" w:rsidRPr="00D759DF" w:rsidRDefault="003249F4" w:rsidP="00D759DF">
      <w:pPr>
        <w:ind w:right="-284"/>
        <w:jc w:val="both"/>
        <w:rPr>
          <w:rFonts w:ascii="Times New Roman" w:hAnsi="Times New Roman"/>
          <w:sz w:val="28"/>
          <w:szCs w:val="28"/>
        </w:rPr>
      </w:pPr>
    </w:p>
    <w:tbl>
      <w:tblPr>
        <w:tblpPr w:leftFromText="180" w:rightFromText="180" w:vertAnchor="text" w:horzAnchor="margin" w:tblpX="-252" w:tblpY="152"/>
        <w:tblW w:w="10188" w:type="dxa"/>
        <w:tblLook w:val="01E0"/>
      </w:tblPr>
      <w:tblGrid>
        <w:gridCol w:w="4788"/>
        <w:gridCol w:w="5400"/>
      </w:tblGrid>
      <w:tr w:rsidR="003249F4" w:rsidRPr="0040696D" w:rsidTr="00211947">
        <w:tc>
          <w:tcPr>
            <w:tcW w:w="4788" w:type="dxa"/>
          </w:tcPr>
          <w:p w:rsidR="003249F4" w:rsidRPr="0040696D" w:rsidRDefault="003249F4" w:rsidP="00211947">
            <w:pPr>
              <w:tabs>
                <w:tab w:val="center" w:pos="5220"/>
              </w:tabs>
              <w:ind w:right="-284"/>
              <w:rPr>
                <w:rFonts w:ascii="Times New Roman" w:hAnsi="Times New Roman"/>
                <w:sz w:val="28"/>
                <w:szCs w:val="28"/>
              </w:rPr>
            </w:pPr>
          </w:p>
        </w:tc>
        <w:tc>
          <w:tcPr>
            <w:tcW w:w="5400" w:type="dxa"/>
          </w:tcPr>
          <w:p w:rsidR="003249F4" w:rsidRPr="0040696D" w:rsidRDefault="003249F4" w:rsidP="00211947">
            <w:pPr>
              <w:ind w:right="-284"/>
              <w:rPr>
                <w:rFonts w:ascii="Times New Roman" w:hAnsi="Times New Roman"/>
                <w:sz w:val="28"/>
                <w:szCs w:val="28"/>
              </w:rPr>
            </w:pPr>
          </w:p>
        </w:tc>
      </w:tr>
    </w:tbl>
    <w:p w:rsidR="003249F4" w:rsidRPr="00D759DF" w:rsidRDefault="003249F4" w:rsidP="00D759DF">
      <w:pPr>
        <w:ind w:right="-284"/>
        <w:jc w:val="center"/>
        <w:rPr>
          <w:rFonts w:ascii="Times New Roman" w:hAnsi="Times New Roman"/>
          <w:sz w:val="28"/>
          <w:szCs w:val="28"/>
        </w:rPr>
      </w:pPr>
      <w:r w:rsidRPr="00D759DF">
        <w:rPr>
          <w:rFonts w:ascii="Times New Roman" w:hAnsi="Times New Roman"/>
          <w:sz w:val="28"/>
          <w:szCs w:val="28"/>
        </w:rPr>
        <w:t xml:space="preserve">               </w:t>
      </w:r>
    </w:p>
    <w:p w:rsidR="003249F4" w:rsidRPr="00D759DF" w:rsidRDefault="003249F4" w:rsidP="00D759DF">
      <w:pPr>
        <w:ind w:right="-284"/>
        <w:jc w:val="center"/>
        <w:rPr>
          <w:rFonts w:ascii="Times New Roman" w:hAnsi="Times New Roman"/>
          <w:sz w:val="28"/>
          <w:szCs w:val="28"/>
        </w:rPr>
      </w:pPr>
      <w:r w:rsidRPr="00D759DF">
        <w:rPr>
          <w:rFonts w:ascii="Times New Roman" w:hAnsi="Times New Roman"/>
          <w:sz w:val="28"/>
          <w:szCs w:val="28"/>
        </w:rPr>
        <w:t xml:space="preserve">                                          </w:t>
      </w:r>
      <w:r w:rsidRPr="00D759DF">
        <w:rPr>
          <w:rFonts w:ascii="Times New Roman" w:hAnsi="Times New Roman"/>
          <w:b/>
          <w:i/>
          <w:sz w:val="28"/>
          <w:szCs w:val="28"/>
        </w:rPr>
        <w:t xml:space="preserve">                                                                              </w:t>
      </w:r>
    </w:p>
    <w:p w:rsidR="003249F4" w:rsidRPr="00D759DF" w:rsidRDefault="003249F4" w:rsidP="00D759DF">
      <w:pPr>
        <w:tabs>
          <w:tab w:val="left" w:pos="5985"/>
          <w:tab w:val="right" w:pos="10080"/>
        </w:tabs>
        <w:ind w:right="-284" w:hanging="5760"/>
        <w:rPr>
          <w:rFonts w:ascii="Times New Roman" w:hAnsi="Times New Roman"/>
          <w:sz w:val="28"/>
          <w:szCs w:val="28"/>
        </w:rPr>
      </w:pPr>
      <w:r w:rsidRPr="00D759DF">
        <w:rPr>
          <w:rFonts w:ascii="Times New Roman" w:hAnsi="Times New Roman"/>
          <w:sz w:val="28"/>
          <w:szCs w:val="28"/>
        </w:rPr>
        <w:t xml:space="preserve">                                                           </w:t>
      </w:r>
    </w:p>
    <w:p w:rsidR="003249F4" w:rsidRPr="00D759DF" w:rsidRDefault="003249F4" w:rsidP="00D759DF">
      <w:pPr>
        <w:ind w:right="-284"/>
        <w:rPr>
          <w:rFonts w:ascii="Times New Roman" w:hAnsi="Times New Roman"/>
          <w:sz w:val="28"/>
          <w:szCs w:val="28"/>
        </w:rPr>
      </w:pPr>
    </w:p>
    <w:p w:rsidR="003249F4" w:rsidRPr="00E00263" w:rsidRDefault="003249F4" w:rsidP="00D759DF">
      <w:pPr>
        <w:pStyle w:val="Heading2"/>
        <w:rPr>
          <w:sz w:val="40"/>
          <w:szCs w:val="40"/>
        </w:rPr>
      </w:pPr>
      <w:r w:rsidRPr="00E00263">
        <w:rPr>
          <w:sz w:val="40"/>
          <w:szCs w:val="40"/>
        </w:rPr>
        <w:t>С  Т  А  Т  У  Т</w:t>
      </w:r>
    </w:p>
    <w:p w:rsidR="003249F4" w:rsidRPr="00E00263" w:rsidRDefault="003249F4" w:rsidP="00D759DF">
      <w:pPr>
        <w:ind w:right="-284"/>
        <w:jc w:val="center"/>
        <w:rPr>
          <w:rFonts w:ascii="Times New Roman" w:hAnsi="Times New Roman"/>
          <w:b/>
          <w:sz w:val="40"/>
          <w:szCs w:val="40"/>
        </w:rPr>
      </w:pPr>
    </w:p>
    <w:p w:rsidR="003249F4" w:rsidRPr="00E00263" w:rsidRDefault="003249F4" w:rsidP="00D759DF">
      <w:pPr>
        <w:ind w:right="-284"/>
        <w:jc w:val="center"/>
        <w:rPr>
          <w:rFonts w:ascii="Times New Roman" w:hAnsi="Times New Roman"/>
          <w:sz w:val="40"/>
          <w:szCs w:val="40"/>
        </w:rPr>
      </w:pPr>
      <w:r w:rsidRPr="00E00263">
        <w:rPr>
          <w:rFonts w:ascii="Times New Roman" w:hAnsi="Times New Roman"/>
          <w:sz w:val="40"/>
          <w:szCs w:val="40"/>
        </w:rPr>
        <w:t>комунальної установи                                                “Пологівський районний краєзнавчий музей”</w:t>
      </w:r>
    </w:p>
    <w:p w:rsidR="003249F4" w:rsidRPr="00E00263" w:rsidRDefault="003249F4" w:rsidP="00D759DF">
      <w:pPr>
        <w:pStyle w:val="Heading1"/>
        <w:rPr>
          <w:sz w:val="40"/>
          <w:szCs w:val="40"/>
        </w:rPr>
      </w:pPr>
      <w:r w:rsidRPr="00E00263">
        <w:rPr>
          <w:sz w:val="40"/>
          <w:szCs w:val="40"/>
        </w:rPr>
        <w:t>Пологівської районної ради Запорізької області</w:t>
      </w:r>
    </w:p>
    <w:p w:rsidR="003249F4" w:rsidRPr="00E00263" w:rsidRDefault="003249F4" w:rsidP="00D759DF">
      <w:pPr>
        <w:jc w:val="center"/>
        <w:rPr>
          <w:rFonts w:ascii="Times New Roman" w:hAnsi="Times New Roman"/>
          <w:sz w:val="28"/>
          <w:szCs w:val="28"/>
        </w:rPr>
      </w:pPr>
      <w:r w:rsidRPr="00E00263">
        <w:rPr>
          <w:rFonts w:ascii="Times New Roman" w:hAnsi="Times New Roman"/>
          <w:sz w:val="28"/>
          <w:szCs w:val="28"/>
        </w:rPr>
        <w:t>( нова редакція)</w:t>
      </w:r>
    </w:p>
    <w:p w:rsidR="003249F4" w:rsidRPr="00D759DF" w:rsidRDefault="003249F4" w:rsidP="00D759DF">
      <w:pPr>
        <w:jc w:val="center"/>
        <w:rPr>
          <w:rFonts w:ascii="Times New Roman" w:hAnsi="Times New Roman"/>
          <w:sz w:val="28"/>
          <w:szCs w:val="28"/>
        </w:rPr>
      </w:pPr>
    </w:p>
    <w:p w:rsidR="003249F4" w:rsidRPr="00D759DF" w:rsidRDefault="003249F4" w:rsidP="00D759DF">
      <w:pPr>
        <w:ind w:right="-284"/>
        <w:rPr>
          <w:rFonts w:ascii="Times New Roman" w:hAnsi="Times New Roman"/>
          <w:sz w:val="28"/>
          <w:szCs w:val="28"/>
        </w:rPr>
      </w:pPr>
    </w:p>
    <w:p w:rsidR="003249F4" w:rsidRPr="00D759DF" w:rsidRDefault="003249F4" w:rsidP="00D759DF">
      <w:pPr>
        <w:ind w:right="-284"/>
        <w:jc w:val="center"/>
        <w:rPr>
          <w:rFonts w:ascii="Times New Roman" w:hAnsi="Times New Roman"/>
          <w:sz w:val="28"/>
          <w:szCs w:val="28"/>
        </w:rPr>
      </w:pPr>
    </w:p>
    <w:p w:rsidR="003249F4" w:rsidRDefault="003249F4" w:rsidP="00D759DF">
      <w:pPr>
        <w:ind w:right="-284"/>
        <w:jc w:val="center"/>
        <w:rPr>
          <w:rFonts w:ascii="Times New Roman" w:hAnsi="Times New Roman"/>
          <w:sz w:val="28"/>
          <w:szCs w:val="28"/>
        </w:rPr>
      </w:pPr>
    </w:p>
    <w:p w:rsidR="003249F4" w:rsidRDefault="003249F4" w:rsidP="00D759DF">
      <w:pPr>
        <w:ind w:right="-284"/>
        <w:jc w:val="center"/>
        <w:rPr>
          <w:rFonts w:ascii="Times New Roman" w:hAnsi="Times New Roman"/>
          <w:sz w:val="28"/>
          <w:szCs w:val="28"/>
        </w:rPr>
      </w:pPr>
    </w:p>
    <w:p w:rsidR="003249F4" w:rsidRDefault="003249F4" w:rsidP="00D759DF">
      <w:pPr>
        <w:ind w:right="-284"/>
        <w:jc w:val="center"/>
        <w:rPr>
          <w:rFonts w:ascii="Times New Roman" w:hAnsi="Times New Roman"/>
          <w:sz w:val="28"/>
          <w:szCs w:val="28"/>
        </w:rPr>
      </w:pPr>
    </w:p>
    <w:p w:rsidR="003249F4" w:rsidRPr="00D759DF" w:rsidRDefault="003249F4" w:rsidP="00D759DF">
      <w:pPr>
        <w:ind w:right="-284"/>
        <w:jc w:val="center"/>
        <w:rPr>
          <w:rFonts w:ascii="Times New Roman" w:hAnsi="Times New Roman"/>
          <w:sz w:val="28"/>
          <w:szCs w:val="28"/>
        </w:rPr>
      </w:pPr>
    </w:p>
    <w:p w:rsidR="003249F4" w:rsidRPr="00D759DF" w:rsidRDefault="003249F4" w:rsidP="00D759DF">
      <w:pPr>
        <w:ind w:right="-284"/>
        <w:jc w:val="center"/>
        <w:rPr>
          <w:rFonts w:ascii="Times New Roman" w:hAnsi="Times New Roman"/>
          <w:sz w:val="28"/>
          <w:szCs w:val="28"/>
        </w:rPr>
      </w:pPr>
      <w:r w:rsidRPr="00D759DF">
        <w:rPr>
          <w:rFonts w:ascii="Times New Roman" w:hAnsi="Times New Roman"/>
          <w:sz w:val="28"/>
          <w:szCs w:val="28"/>
        </w:rPr>
        <w:t>м. Пологи</w:t>
      </w:r>
    </w:p>
    <w:p w:rsidR="003249F4" w:rsidRPr="00D759DF" w:rsidRDefault="003249F4" w:rsidP="00E00263">
      <w:pPr>
        <w:ind w:right="-284"/>
        <w:jc w:val="center"/>
        <w:rPr>
          <w:rFonts w:ascii="Times New Roman" w:hAnsi="Times New Roman"/>
          <w:sz w:val="28"/>
          <w:szCs w:val="28"/>
        </w:rPr>
      </w:pPr>
      <w:r w:rsidRPr="00D759DF">
        <w:rPr>
          <w:rFonts w:ascii="Times New Roman" w:hAnsi="Times New Roman"/>
          <w:sz w:val="28"/>
          <w:szCs w:val="28"/>
        </w:rPr>
        <w:t xml:space="preserve">2019 </w:t>
      </w:r>
      <w:r>
        <w:rPr>
          <w:rFonts w:ascii="Times New Roman" w:hAnsi="Times New Roman"/>
          <w:sz w:val="28"/>
          <w:szCs w:val="28"/>
        </w:rPr>
        <w:t xml:space="preserve">р. </w:t>
      </w:r>
    </w:p>
    <w:p w:rsidR="003249F4" w:rsidRPr="00D759DF" w:rsidRDefault="003249F4" w:rsidP="00D759DF">
      <w:pPr>
        <w:ind w:firstLine="540"/>
        <w:jc w:val="center"/>
        <w:rPr>
          <w:rFonts w:ascii="Times New Roman" w:hAnsi="Times New Roman"/>
          <w:b/>
          <w:sz w:val="28"/>
          <w:szCs w:val="28"/>
        </w:rPr>
      </w:pPr>
      <w:r w:rsidRPr="00D759DF">
        <w:rPr>
          <w:rFonts w:ascii="Times New Roman" w:hAnsi="Times New Roman"/>
          <w:b/>
          <w:sz w:val="28"/>
          <w:szCs w:val="28"/>
        </w:rPr>
        <w:t>1.ЗАГАЛЬНІ ПОЛОЖЕННЯ</w:t>
      </w: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1.1. Комунальна установа “Пологівський районний краєзнавчий музей” Пологівської районної ради Запорізької області (надалі Музей) створена на базі Пологівського районного історико-краєзнавчого музею і є його правонаступником.</w:t>
      </w: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1.2. Музей заснований на спільній власності територіальних громад  сіл та міста Пологівського району Запорізької області.</w:t>
      </w: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1.3. Засновником Музею є Пологівська районна рада (надалі Орган управління об’єктом). Музей  підвідомчий відділу культури і туризму Пологівської районної державної адміністрації з питань, що належать до його компетенції (надалі Орган управління суб’єктом).</w:t>
      </w:r>
    </w:p>
    <w:p w:rsidR="003249F4" w:rsidRPr="00D759DF" w:rsidRDefault="003249F4" w:rsidP="00D759DF">
      <w:pPr>
        <w:ind w:firstLine="540"/>
        <w:rPr>
          <w:rFonts w:ascii="Times New Roman" w:hAnsi="Times New Roman"/>
          <w:sz w:val="28"/>
          <w:szCs w:val="28"/>
        </w:rPr>
      </w:pPr>
    </w:p>
    <w:p w:rsidR="003249F4" w:rsidRPr="00D759DF" w:rsidRDefault="003249F4" w:rsidP="00D759DF">
      <w:pPr>
        <w:ind w:firstLine="540"/>
        <w:jc w:val="center"/>
        <w:rPr>
          <w:rFonts w:ascii="Times New Roman" w:hAnsi="Times New Roman"/>
          <w:b/>
          <w:sz w:val="28"/>
          <w:szCs w:val="28"/>
        </w:rPr>
      </w:pPr>
      <w:r w:rsidRPr="00D759DF">
        <w:rPr>
          <w:rFonts w:ascii="Times New Roman" w:hAnsi="Times New Roman"/>
          <w:b/>
          <w:sz w:val="28"/>
          <w:szCs w:val="28"/>
        </w:rPr>
        <w:t>2. НАЙМЕНУВАННЯ ТА МІСЦЕЗНАХОДЖЕННЯ МУЗЕЮ</w:t>
      </w:r>
    </w:p>
    <w:p w:rsidR="003249F4" w:rsidRPr="00D759DF" w:rsidRDefault="003249F4" w:rsidP="00D759DF">
      <w:pPr>
        <w:rPr>
          <w:rFonts w:ascii="Times New Roman" w:hAnsi="Times New Roman"/>
          <w:sz w:val="28"/>
          <w:szCs w:val="28"/>
        </w:rPr>
      </w:pP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2.1. Назва: комунальна установа “Пологівський районний краєзнавчий музей”  Пологівської районної ради Запорізької області.</w:t>
      </w:r>
    </w:p>
    <w:p w:rsidR="003249F4" w:rsidRPr="00D759DF" w:rsidRDefault="003249F4" w:rsidP="00D759DF">
      <w:pPr>
        <w:ind w:firstLine="567"/>
        <w:jc w:val="both"/>
        <w:rPr>
          <w:rFonts w:ascii="Times New Roman" w:hAnsi="Times New Roman"/>
          <w:sz w:val="28"/>
          <w:szCs w:val="28"/>
        </w:rPr>
      </w:pPr>
      <w:r>
        <w:rPr>
          <w:rFonts w:ascii="Times New Roman" w:hAnsi="Times New Roman"/>
          <w:sz w:val="28"/>
          <w:szCs w:val="28"/>
        </w:rPr>
        <w:t>2.2. Місцезнаходження: 70608</w:t>
      </w:r>
      <w:r w:rsidRPr="00D759DF">
        <w:rPr>
          <w:rFonts w:ascii="Times New Roman" w:hAnsi="Times New Roman"/>
          <w:sz w:val="28"/>
          <w:szCs w:val="28"/>
        </w:rPr>
        <w:t>, Запорізька область, Пологівський район,             місто Пологи, провулок Водопровідний, будинок 10.</w:t>
      </w:r>
    </w:p>
    <w:p w:rsidR="003249F4" w:rsidRPr="00D759DF" w:rsidRDefault="003249F4" w:rsidP="00D759DF">
      <w:pPr>
        <w:ind w:firstLine="540"/>
        <w:jc w:val="center"/>
        <w:rPr>
          <w:rFonts w:ascii="Times New Roman" w:hAnsi="Times New Roman"/>
          <w:b/>
          <w:sz w:val="28"/>
          <w:szCs w:val="28"/>
        </w:rPr>
      </w:pPr>
      <w:r w:rsidRPr="00D759DF">
        <w:rPr>
          <w:rFonts w:ascii="Times New Roman" w:hAnsi="Times New Roman"/>
          <w:b/>
          <w:sz w:val="28"/>
          <w:szCs w:val="28"/>
        </w:rPr>
        <w:t>3. МЕТА І ПРЕДМЕТ ДІЯЛЬНОСТІ МУЗЕЮ</w:t>
      </w: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 xml:space="preserve">3.1. Музей є неприбутковою науково-дослідною, культурно-освітньою установою, основним сховищем пам’яток природничої історії, матеріальної і духовної культури, пов’язаних з </w:t>
      </w:r>
      <w:r>
        <w:rPr>
          <w:rFonts w:ascii="Times New Roman" w:hAnsi="Times New Roman"/>
          <w:sz w:val="28"/>
          <w:szCs w:val="28"/>
        </w:rPr>
        <w:t>історією  Пологівського району.</w:t>
      </w: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Основним завданням Музею є сприяння відродженню національної свідомості народу, підвищення культурного рівня населення, знайомству відвідувачів з культурною, історичною, духовною спадщиною, загальнолюдськими цінностями за допомогою музейних засобів.</w:t>
      </w:r>
    </w:p>
    <w:p w:rsidR="003249F4" w:rsidRPr="00D759DF" w:rsidRDefault="003249F4" w:rsidP="00D759DF">
      <w:pPr>
        <w:ind w:firstLine="567"/>
        <w:rPr>
          <w:rFonts w:ascii="Times New Roman" w:hAnsi="Times New Roman"/>
          <w:sz w:val="28"/>
          <w:szCs w:val="28"/>
        </w:rPr>
      </w:pP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3.2. Основним напрямком діяльності Музею є:  збір і наукове дослідження пам’яток історії та культури, організація їх обліку і зберігання, створення експозиції та експозиційний показ, навчально-виховна робота на основі або із залученням експонатів, проектування виставок і експозицій та їх організація, забезпечення діяльності туристично - інформаційного центру (ТІЦ).</w:t>
      </w:r>
      <w:r>
        <w:rPr>
          <w:rFonts w:ascii="Times New Roman" w:hAnsi="Times New Roman"/>
          <w:sz w:val="28"/>
          <w:szCs w:val="28"/>
        </w:rPr>
        <w:t xml:space="preserve"> </w:t>
      </w:r>
    </w:p>
    <w:p w:rsidR="003249F4" w:rsidRPr="00D759DF" w:rsidRDefault="003249F4" w:rsidP="00D759DF">
      <w:pPr>
        <w:ind w:firstLine="567"/>
        <w:jc w:val="both"/>
        <w:rPr>
          <w:rFonts w:ascii="Times New Roman" w:hAnsi="Times New Roman"/>
          <w:sz w:val="28"/>
          <w:szCs w:val="28"/>
        </w:rPr>
      </w:pPr>
      <w:r w:rsidRPr="00D759DF">
        <w:rPr>
          <w:rFonts w:ascii="Times New Roman" w:hAnsi="Times New Roman"/>
          <w:sz w:val="28"/>
          <w:szCs w:val="28"/>
        </w:rPr>
        <w:t xml:space="preserve">Музей виконує функції організаційно - методичного керівництва розвитком музейної справи в цілому по району, є науково-методичним центром для громадських музеїв району історико - </w:t>
      </w:r>
      <w:r>
        <w:rPr>
          <w:rFonts w:ascii="Times New Roman" w:hAnsi="Times New Roman"/>
          <w:sz w:val="28"/>
          <w:szCs w:val="28"/>
        </w:rPr>
        <w:t>краєзнавчого профілю.</w:t>
      </w:r>
    </w:p>
    <w:p w:rsidR="003249F4" w:rsidRPr="00D759DF" w:rsidRDefault="003249F4" w:rsidP="00D759DF">
      <w:pPr>
        <w:jc w:val="center"/>
        <w:rPr>
          <w:rFonts w:ascii="Times New Roman" w:hAnsi="Times New Roman"/>
          <w:b/>
          <w:sz w:val="28"/>
          <w:szCs w:val="28"/>
        </w:rPr>
      </w:pPr>
      <w:r w:rsidRPr="00D759DF">
        <w:rPr>
          <w:rFonts w:ascii="Times New Roman" w:hAnsi="Times New Roman"/>
          <w:b/>
          <w:sz w:val="28"/>
          <w:szCs w:val="28"/>
        </w:rPr>
        <w:t>4. ЮРИДИЧНИЙ СТАТУС УСТАНОВИ</w:t>
      </w:r>
    </w:p>
    <w:p w:rsidR="003249F4" w:rsidRPr="00D759DF" w:rsidRDefault="003249F4" w:rsidP="00D759DF">
      <w:pPr>
        <w:tabs>
          <w:tab w:val="left" w:pos="0"/>
        </w:tabs>
        <w:ind w:firstLine="540"/>
        <w:jc w:val="both"/>
        <w:rPr>
          <w:rFonts w:ascii="Times New Roman" w:hAnsi="Times New Roman"/>
          <w:sz w:val="28"/>
          <w:szCs w:val="28"/>
        </w:rPr>
      </w:pPr>
      <w:r w:rsidRPr="00D759DF">
        <w:rPr>
          <w:rFonts w:ascii="Times New Roman" w:hAnsi="Times New Roman"/>
          <w:sz w:val="28"/>
          <w:szCs w:val="28"/>
        </w:rPr>
        <w:t>4.1. Музей  є  юридичною особою публічного права.  Права і обов’язки юридичної особи Музей набуває з дня його державної реєстрації. Форма фінансування – бюджетна.</w:t>
      </w: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4.2. В своїй діяльності Музей керується: Конституцією України, нормами чинного законодавства в сфері культури, Законом України «Про музеї та музейну справу», Указами Президента України, Постановами Кабінету Міністрів України, Верховної Ради України, рішеннями  районної ради, наказами відділу культури і туризму райдержадміністрації, інструкціями та методичними матеріалами обласного методичного центру в галузі музейної справи та даним Статутом, який затверджується Органом управління об’єктом</w:t>
      </w:r>
      <w:r>
        <w:rPr>
          <w:rFonts w:ascii="Times New Roman" w:hAnsi="Times New Roman"/>
          <w:sz w:val="28"/>
          <w:szCs w:val="28"/>
        </w:rPr>
        <w:t>.</w:t>
      </w: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4.3. Музей має штамп і печатку зі своїм найменуванням, має самостійний кошторис,  має право  мати розрахунковий та інші рахунки в органах державної казначейської служби України</w:t>
      </w:r>
      <w:r>
        <w:rPr>
          <w:rFonts w:ascii="Times New Roman" w:hAnsi="Times New Roman"/>
          <w:sz w:val="28"/>
          <w:szCs w:val="28"/>
        </w:rPr>
        <w:t>.</w:t>
      </w:r>
      <w:r w:rsidRPr="00D759DF">
        <w:rPr>
          <w:rFonts w:ascii="Times New Roman" w:hAnsi="Times New Roman"/>
          <w:sz w:val="28"/>
          <w:szCs w:val="28"/>
        </w:rPr>
        <w:t xml:space="preserve">                                       </w:t>
      </w:r>
    </w:p>
    <w:p w:rsidR="003249F4" w:rsidRPr="00D759DF" w:rsidRDefault="003249F4" w:rsidP="00D759DF">
      <w:pPr>
        <w:ind w:firstLine="540"/>
        <w:jc w:val="both"/>
        <w:rPr>
          <w:rFonts w:ascii="Times New Roman" w:hAnsi="Times New Roman"/>
          <w:sz w:val="28"/>
          <w:szCs w:val="28"/>
        </w:rPr>
      </w:pPr>
      <w:r w:rsidRPr="00D759DF">
        <w:rPr>
          <w:rFonts w:ascii="Times New Roman" w:hAnsi="Times New Roman"/>
          <w:sz w:val="28"/>
          <w:szCs w:val="28"/>
        </w:rPr>
        <w:t>4.4. Музей несе відповідальність за свої зобов’язання в межах належного йому майна згідно з чинним законодавством. Музей не несе відповідальності по зобов’язанням З</w:t>
      </w:r>
      <w:r>
        <w:rPr>
          <w:rFonts w:ascii="Times New Roman" w:hAnsi="Times New Roman"/>
          <w:sz w:val="28"/>
          <w:szCs w:val="28"/>
        </w:rPr>
        <w:t>асновника.</w:t>
      </w:r>
    </w:p>
    <w:p w:rsidR="003249F4" w:rsidRPr="00D759DF" w:rsidRDefault="003249F4" w:rsidP="00D759DF">
      <w:pPr>
        <w:tabs>
          <w:tab w:val="num" w:pos="0"/>
        </w:tabs>
        <w:ind w:firstLine="567"/>
        <w:jc w:val="both"/>
        <w:rPr>
          <w:rFonts w:ascii="Times New Roman" w:hAnsi="Times New Roman"/>
          <w:sz w:val="28"/>
          <w:szCs w:val="28"/>
        </w:rPr>
      </w:pPr>
      <w:r w:rsidRPr="00D759DF">
        <w:rPr>
          <w:rFonts w:ascii="Times New Roman" w:hAnsi="Times New Roman"/>
          <w:sz w:val="28"/>
          <w:szCs w:val="28"/>
        </w:rPr>
        <w:t xml:space="preserve">4.5. Музей має право укладати угоди, набувати майнові та особисті не майнові права, бути позивачем та відповідачем в судах.                       </w:t>
      </w:r>
      <w:r>
        <w:rPr>
          <w:rFonts w:ascii="Times New Roman" w:hAnsi="Times New Roman"/>
          <w:sz w:val="28"/>
          <w:szCs w:val="28"/>
        </w:rPr>
        <w:t xml:space="preserve">                              </w:t>
      </w:r>
    </w:p>
    <w:p w:rsidR="003249F4" w:rsidRPr="00D759DF" w:rsidRDefault="003249F4" w:rsidP="00D759DF">
      <w:pPr>
        <w:ind w:firstLine="567"/>
        <w:jc w:val="both"/>
        <w:rPr>
          <w:rFonts w:ascii="Times New Roman" w:hAnsi="Times New Roman"/>
          <w:sz w:val="28"/>
          <w:szCs w:val="28"/>
        </w:rPr>
      </w:pPr>
      <w:r w:rsidRPr="00D759DF">
        <w:rPr>
          <w:rFonts w:ascii="Times New Roman" w:hAnsi="Times New Roman"/>
          <w:sz w:val="28"/>
          <w:szCs w:val="28"/>
        </w:rPr>
        <w:t xml:space="preserve">4.6.  Статут може бути переглянутий цілком або частково, в зв’язку з прийняттям нових законодавчих та нормативних документів, що регламентують діяльність Музею або можуть </w:t>
      </w:r>
      <w:r>
        <w:rPr>
          <w:rFonts w:ascii="Times New Roman" w:hAnsi="Times New Roman"/>
          <w:sz w:val="28"/>
          <w:szCs w:val="28"/>
        </w:rPr>
        <w:t>бути використані в його роботі.</w:t>
      </w:r>
    </w:p>
    <w:p w:rsidR="003249F4" w:rsidRPr="00D759DF" w:rsidRDefault="003249F4" w:rsidP="00D759DF">
      <w:pPr>
        <w:ind w:right="-284"/>
        <w:jc w:val="center"/>
        <w:rPr>
          <w:rFonts w:ascii="Times New Roman" w:hAnsi="Times New Roman"/>
          <w:b/>
          <w:sz w:val="28"/>
          <w:szCs w:val="28"/>
        </w:rPr>
      </w:pPr>
      <w:r w:rsidRPr="00D759DF">
        <w:rPr>
          <w:rFonts w:ascii="Times New Roman" w:hAnsi="Times New Roman"/>
          <w:b/>
          <w:sz w:val="28"/>
          <w:szCs w:val="28"/>
        </w:rPr>
        <w:t>5. МАЙНО МУЗЕЮ</w:t>
      </w:r>
    </w:p>
    <w:p w:rsidR="003249F4" w:rsidRPr="00D759DF" w:rsidRDefault="003249F4" w:rsidP="00D759DF">
      <w:pPr>
        <w:ind w:right="-284" w:firstLine="360"/>
        <w:jc w:val="both"/>
        <w:rPr>
          <w:rFonts w:ascii="Times New Roman" w:hAnsi="Times New Roman"/>
          <w:sz w:val="28"/>
          <w:szCs w:val="28"/>
        </w:rPr>
      </w:pPr>
      <w:r w:rsidRPr="00D759DF">
        <w:rPr>
          <w:rFonts w:ascii="Times New Roman" w:hAnsi="Times New Roman"/>
          <w:sz w:val="28"/>
          <w:szCs w:val="28"/>
        </w:rPr>
        <w:t>5.1. Майно Музею становлять матеріальні цінності (будівлі, споруди, землі, комунікації, обладнання, транспортні засоби ), які закріплені за Музеєм</w:t>
      </w:r>
      <w:r>
        <w:rPr>
          <w:rFonts w:ascii="Times New Roman" w:hAnsi="Times New Roman"/>
          <w:sz w:val="28"/>
          <w:szCs w:val="28"/>
        </w:rPr>
        <w:t>.</w:t>
      </w:r>
    </w:p>
    <w:p w:rsidR="003249F4" w:rsidRPr="00D759DF" w:rsidRDefault="003249F4" w:rsidP="00D759DF">
      <w:pPr>
        <w:ind w:right="-284" w:firstLine="426"/>
        <w:jc w:val="both"/>
        <w:rPr>
          <w:rFonts w:ascii="Times New Roman" w:hAnsi="Times New Roman"/>
          <w:sz w:val="28"/>
          <w:szCs w:val="28"/>
        </w:rPr>
      </w:pPr>
      <w:r w:rsidRPr="00D759DF">
        <w:rPr>
          <w:rFonts w:ascii="Times New Roman" w:hAnsi="Times New Roman"/>
          <w:sz w:val="28"/>
          <w:szCs w:val="28"/>
        </w:rPr>
        <w:t>5.2. Майно Музею є спільною власністю територіальних громад сіл та міста    Пологівського району Запорізької області і закріплюється за ним на правах оперативного управління. Музей  володіє, користується та розпоряджається майном з дозволу Органу  управління  об’єктом.</w:t>
      </w:r>
    </w:p>
    <w:p w:rsidR="003249F4" w:rsidRPr="00D759DF" w:rsidRDefault="003249F4" w:rsidP="00D759DF">
      <w:pPr>
        <w:ind w:right="-284" w:firstLine="426"/>
        <w:jc w:val="both"/>
        <w:rPr>
          <w:rFonts w:ascii="Times New Roman" w:hAnsi="Times New Roman"/>
          <w:sz w:val="28"/>
          <w:szCs w:val="28"/>
        </w:rPr>
      </w:pPr>
      <w:r w:rsidRPr="00D759DF">
        <w:rPr>
          <w:rFonts w:ascii="Times New Roman" w:hAnsi="Times New Roman"/>
          <w:sz w:val="28"/>
          <w:szCs w:val="28"/>
        </w:rPr>
        <w:t>5.3.  Джерелами формування майна Музею є :</w:t>
      </w:r>
    </w:p>
    <w:p w:rsidR="003249F4" w:rsidRPr="00D759DF" w:rsidRDefault="003249F4" w:rsidP="00D759DF">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D759DF">
        <w:rPr>
          <w:rFonts w:ascii="Times New Roman" w:hAnsi="Times New Roman"/>
          <w:sz w:val="28"/>
          <w:szCs w:val="28"/>
        </w:rPr>
        <w:t>майно, передане йому Органом управління об’єктом;</w:t>
      </w:r>
    </w:p>
    <w:p w:rsidR="003249F4" w:rsidRPr="00D759DF" w:rsidRDefault="003249F4" w:rsidP="00D759DF">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D759DF">
        <w:rPr>
          <w:rFonts w:ascii="Times New Roman" w:hAnsi="Times New Roman"/>
          <w:sz w:val="28"/>
          <w:szCs w:val="28"/>
        </w:rPr>
        <w:t>капітальні вкладення і дотації з бюджетів;</w:t>
      </w:r>
    </w:p>
    <w:p w:rsidR="003249F4" w:rsidRPr="00D759DF" w:rsidRDefault="003249F4" w:rsidP="00D759DF">
      <w:pPr>
        <w:numPr>
          <w:ilvl w:val="0"/>
          <w:numId w:val="4"/>
        </w:numPr>
        <w:tabs>
          <w:tab w:val="clear" w:pos="1080"/>
          <w:tab w:val="num" w:pos="540"/>
        </w:tabs>
        <w:spacing w:after="0" w:line="240" w:lineRule="auto"/>
        <w:ind w:left="720" w:right="-284" w:hanging="180"/>
        <w:jc w:val="both"/>
        <w:rPr>
          <w:rFonts w:ascii="Times New Roman" w:hAnsi="Times New Roman"/>
          <w:sz w:val="28"/>
          <w:szCs w:val="28"/>
        </w:rPr>
      </w:pPr>
      <w:r w:rsidRPr="00D759DF">
        <w:rPr>
          <w:rFonts w:ascii="Times New Roman" w:hAnsi="Times New Roman"/>
          <w:sz w:val="28"/>
          <w:szCs w:val="28"/>
        </w:rPr>
        <w:t>доходи від реалізації послуг, а також від інших видів фінансово-господарської діяльності;</w:t>
      </w:r>
    </w:p>
    <w:p w:rsidR="003249F4" w:rsidRPr="00D759DF" w:rsidRDefault="003249F4" w:rsidP="00D759DF">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D759DF">
        <w:rPr>
          <w:rFonts w:ascii="Times New Roman" w:hAnsi="Times New Roman"/>
          <w:sz w:val="28"/>
          <w:szCs w:val="28"/>
        </w:rPr>
        <w:t>благодійні внески, пожертвування організацій, підприємств і громадян;</w:t>
      </w:r>
    </w:p>
    <w:p w:rsidR="003249F4" w:rsidRPr="00D759DF" w:rsidRDefault="003249F4" w:rsidP="00D759DF">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D759DF">
        <w:rPr>
          <w:rFonts w:ascii="Times New Roman" w:hAnsi="Times New Roman"/>
          <w:sz w:val="28"/>
          <w:szCs w:val="28"/>
        </w:rPr>
        <w:t>інші джерела фінансування, не заборонені чинним законодавством.</w:t>
      </w:r>
    </w:p>
    <w:p w:rsidR="003249F4" w:rsidRPr="00D759DF" w:rsidRDefault="003249F4" w:rsidP="00D759DF">
      <w:pPr>
        <w:ind w:right="-284" w:firstLine="426"/>
        <w:jc w:val="both"/>
        <w:rPr>
          <w:rFonts w:ascii="Times New Roman" w:hAnsi="Times New Roman"/>
          <w:sz w:val="28"/>
          <w:szCs w:val="28"/>
        </w:rPr>
      </w:pPr>
      <w:r w:rsidRPr="00D759DF">
        <w:rPr>
          <w:rFonts w:ascii="Times New Roman" w:hAnsi="Times New Roman"/>
          <w:sz w:val="28"/>
          <w:szCs w:val="28"/>
        </w:rPr>
        <w:t xml:space="preserve">5.4. Відчуження майна Музею здійснюється  за рішенням Органу управління об’єктом. Одержані в результаті відчуження майна Музею кошти спрямовуються виключно на здійснення основної діяльності Музею.                                                           </w:t>
      </w:r>
      <w:r>
        <w:rPr>
          <w:rFonts w:ascii="Times New Roman" w:hAnsi="Times New Roman"/>
          <w:sz w:val="28"/>
          <w:szCs w:val="28"/>
        </w:rPr>
        <w:t xml:space="preserve">                               </w:t>
      </w:r>
    </w:p>
    <w:p w:rsidR="003249F4" w:rsidRPr="00D759DF" w:rsidRDefault="003249F4" w:rsidP="00D759DF">
      <w:pPr>
        <w:ind w:right="-284" w:firstLine="426"/>
        <w:jc w:val="both"/>
        <w:rPr>
          <w:rFonts w:ascii="Times New Roman" w:hAnsi="Times New Roman"/>
          <w:sz w:val="28"/>
          <w:szCs w:val="28"/>
        </w:rPr>
      </w:pPr>
      <w:r w:rsidRPr="00D759DF">
        <w:rPr>
          <w:rFonts w:ascii="Times New Roman" w:hAnsi="Times New Roman"/>
          <w:sz w:val="28"/>
          <w:szCs w:val="28"/>
        </w:rPr>
        <w:t>5.5. Музей здійснює володіння, користування землею відповідно до мети своєї діяльності та чинного законодавства.</w:t>
      </w:r>
    </w:p>
    <w:p w:rsidR="003249F4" w:rsidRPr="00D759DF" w:rsidRDefault="003249F4" w:rsidP="00D759DF">
      <w:pPr>
        <w:ind w:right="-284" w:firstLine="426"/>
        <w:jc w:val="both"/>
        <w:rPr>
          <w:rFonts w:ascii="Times New Roman" w:hAnsi="Times New Roman"/>
          <w:sz w:val="28"/>
          <w:szCs w:val="28"/>
        </w:rPr>
      </w:pPr>
      <w:r w:rsidRPr="00D759DF">
        <w:rPr>
          <w:rFonts w:ascii="Times New Roman" w:hAnsi="Times New Roman"/>
          <w:sz w:val="28"/>
          <w:szCs w:val="28"/>
        </w:rPr>
        <w:t>5.6. Збитки, завдані Музею в результаті порушення її майнових прав громадянами, юридичними особами і державними організаціями,  відшкодовуються Музею за рішенням суду</w:t>
      </w:r>
      <w:r>
        <w:rPr>
          <w:rFonts w:ascii="Times New Roman" w:hAnsi="Times New Roman"/>
          <w:sz w:val="28"/>
          <w:szCs w:val="28"/>
        </w:rPr>
        <w:t>.</w:t>
      </w:r>
    </w:p>
    <w:p w:rsidR="003249F4" w:rsidRPr="00D759DF" w:rsidRDefault="003249F4" w:rsidP="00D759DF">
      <w:pPr>
        <w:ind w:right="-284" w:firstLine="426"/>
        <w:jc w:val="both"/>
        <w:rPr>
          <w:rFonts w:ascii="Times New Roman" w:hAnsi="Times New Roman"/>
          <w:sz w:val="28"/>
          <w:szCs w:val="28"/>
        </w:rPr>
      </w:pPr>
      <w:r w:rsidRPr="00D759DF">
        <w:rPr>
          <w:rFonts w:ascii="Times New Roman" w:hAnsi="Times New Roman"/>
          <w:sz w:val="28"/>
          <w:szCs w:val="28"/>
        </w:rPr>
        <w:t>5.7. Забороняється переміщення Музею без надання рівноцінного приміщення, необхідного для оформлення експозицій, збереження фонду, обслуговування відв</w:t>
      </w:r>
      <w:r>
        <w:rPr>
          <w:rFonts w:ascii="Times New Roman" w:hAnsi="Times New Roman"/>
          <w:sz w:val="28"/>
          <w:szCs w:val="28"/>
        </w:rPr>
        <w:t>ідувачів та роботи працівників.</w:t>
      </w:r>
    </w:p>
    <w:p w:rsidR="003249F4" w:rsidRPr="00D759DF" w:rsidRDefault="003249F4" w:rsidP="00D759DF">
      <w:pPr>
        <w:ind w:right="-284"/>
        <w:jc w:val="center"/>
        <w:rPr>
          <w:rFonts w:ascii="Times New Roman" w:hAnsi="Times New Roman"/>
          <w:b/>
          <w:sz w:val="28"/>
          <w:szCs w:val="28"/>
        </w:rPr>
      </w:pPr>
      <w:r w:rsidRPr="00D759DF">
        <w:rPr>
          <w:rFonts w:ascii="Times New Roman" w:hAnsi="Times New Roman"/>
          <w:b/>
          <w:sz w:val="28"/>
          <w:szCs w:val="28"/>
        </w:rPr>
        <w:t>6. ФОНДИ МУЗЕЮ</w:t>
      </w:r>
    </w:p>
    <w:p w:rsidR="003249F4" w:rsidRPr="00D759DF" w:rsidRDefault="003249F4" w:rsidP="00D759DF">
      <w:pPr>
        <w:ind w:right="-284" w:firstLine="426"/>
        <w:jc w:val="both"/>
        <w:rPr>
          <w:rFonts w:ascii="Times New Roman" w:hAnsi="Times New Roman"/>
          <w:sz w:val="28"/>
          <w:szCs w:val="28"/>
        </w:rPr>
      </w:pPr>
      <w:r w:rsidRPr="00D759DF">
        <w:rPr>
          <w:rFonts w:ascii="Times New Roman" w:hAnsi="Times New Roman"/>
          <w:sz w:val="28"/>
          <w:szCs w:val="28"/>
        </w:rPr>
        <w:t>6.1.   Фонди Музею – це сукупність рухомих пам’яток природи, матеріальної і духовної культури, які мають художнє, історичне, етнографічне та нау</w:t>
      </w:r>
      <w:r>
        <w:rPr>
          <w:rFonts w:ascii="Times New Roman" w:hAnsi="Times New Roman"/>
          <w:sz w:val="28"/>
          <w:szCs w:val="28"/>
        </w:rPr>
        <w:t>кове значення (далі експонати).</w:t>
      </w:r>
    </w:p>
    <w:p w:rsidR="003249F4" w:rsidRPr="00D759DF" w:rsidRDefault="003249F4" w:rsidP="00D759DF">
      <w:pPr>
        <w:ind w:left="720" w:right="-284" w:hanging="294"/>
        <w:jc w:val="both"/>
        <w:rPr>
          <w:rFonts w:ascii="Times New Roman" w:hAnsi="Times New Roman"/>
          <w:sz w:val="28"/>
          <w:szCs w:val="28"/>
        </w:rPr>
      </w:pPr>
      <w:r w:rsidRPr="00D759DF">
        <w:rPr>
          <w:rFonts w:ascii="Times New Roman" w:hAnsi="Times New Roman"/>
          <w:sz w:val="28"/>
          <w:szCs w:val="28"/>
        </w:rPr>
        <w:t>6.2.    Формування музейного фонду здійснюється шляхом :</w:t>
      </w:r>
    </w:p>
    <w:p w:rsidR="003249F4" w:rsidRPr="00D759DF" w:rsidRDefault="003249F4"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придбання експонатів за рахунок коштів місцевого бюджету та власних коштів Музею;</w:t>
      </w:r>
    </w:p>
    <w:p w:rsidR="003249F4" w:rsidRPr="00D759DF" w:rsidRDefault="003249F4"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передачі Музею у встановленому порядку пам’яток, виявлених під час археологічних, етнографічних, науково-пошукових експедицій, будівельних, ремонтних або реставраційних робіт;</w:t>
      </w:r>
    </w:p>
    <w:p w:rsidR="003249F4" w:rsidRPr="00D759DF" w:rsidRDefault="003249F4"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безоплатної передачі Музею пам’яток підприємствами, установами, організаціями і громадянами;</w:t>
      </w:r>
    </w:p>
    <w:p w:rsidR="003249F4" w:rsidRPr="00D759DF" w:rsidRDefault="003249F4"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передачі Музею пам’яток, конфіскованих згідно з чинним законодавством;</w:t>
      </w:r>
    </w:p>
    <w:p w:rsidR="003249F4" w:rsidRPr="00D759DF" w:rsidRDefault="003249F4"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передачі Музею пам’яток, вилучених на митниці та іншими способами, що не суперечать чинному законодавству.</w:t>
      </w:r>
    </w:p>
    <w:p w:rsidR="003249F4" w:rsidRPr="00D759DF" w:rsidRDefault="003249F4" w:rsidP="00D759DF">
      <w:pPr>
        <w:ind w:right="-284" w:firstLine="720"/>
        <w:jc w:val="both"/>
        <w:rPr>
          <w:rFonts w:ascii="Times New Roman" w:hAnsi="Times New Roman"/>
          <w:sz w:val="28"/>
          <w:szCs w:val="28"/>
        </w:rPr>
      </w:pPr>
      <w:r w:rsidRPr="00D759DF">
        <w:rPr>
          <w:rFonts w:ascii="Times New Roman" w:hAnsi="Times New Roman"/>
          <w:sz w:val="28"/>
          <w:szCs w:val="28"/>
        </w:rPr>
        <w:t>6.3. Експонати музейного фонду підлягають обліку згідно порядку, встановленого чинним законодавством.</w:t>
      </w:r>
    </w:p>
    <w:p w:rsidR="003249F4" w:rsidRPr="00D759DF" w:rsidRDefault="003249F4" w:rsidP="00D759DF">
      <w:pPr>
        <w:ind w:left="-540" w:right="-284" w:firstLine="1248"/>
        <w:jc w:val="both"/>
        <w:rPr>
          <w:rFonts w:ascii="Times New Roman" w:hAnsi="Times New Roman"/>
          <w:sz w:val="28"/>
          <w:szCs w:val="28"/>
        </w:rPr>
      </w:pPr>
      <w:r w:rsidRPr="00D759DF">
        <w:rPr>
          <w:rFonts w:ascii="Times New Roman" w:hAnsi="Times New Roman"/>
          <w:sz w:val="28"/>
          <w:szCs w:val="28"/>
        </w:rPr>
        <w:t>6.4. Фонди Музею</w:t>
      </w:r>
      <w:r>
        <w:rPr>
          <w:rFonts w:ascii="Times New Roman" w:hAnsi="Times New Roman"/>
          <w:sz w:val="28"/>
          <w:szCs w:val="28"/>
        </w:rPr>
        <w:t xml:space="preserve"> не підлягають відчуженню.</w:t>
      </w:r>
    </w:p>
    <w:p w:rsidR="003249F4" w:rsidRPr="00D759DF" w:rsidRDefault="003249F4" w:rsidP="00D759DF">
      <w:pPr>
        <w:ind w:right="-284"/>
        <w:jc w:val="center"/>
        <w:rPr>
          <w:rFonts w:ascii="Times New Roman" w:hAnsi="Times New Roman"/>
          <w:b/>
          <w:sz w:val="28"/>
          <w:szCs w:val="28"/>
        </w:rPr>
      </w:pPr>
      <w:r w:rsidRPr="00D759DF">
        <w:rPr>
          <w:rFonts w:ascii="Times New Roman" w:hAnsi="Times New Roman"/>
          <w:b/>
          <w:sz w:val="28"/>
          <w:szCs w:val="28"/>
        </w:rPr>
        <w:t>7. ПРАВА ТА ОБОВ’ЯЗКИ МУЗЕЮ</w:t>
      </w:r>
    </w:p>
    <w:p w:rsidR="003249F4" w:rsidRPr="00D759DF" w:rsidRDefault="003249F4" w:rsidP="00D759DF">
      <w:pPr>
        <w:ind w:left="720" w:right="-284"/>
        <w:jc w:val="both"/>
        <w:rPr>
          <w:rFonts w:ascii="Times New Roman" w:hAnsi="Times New Roman"/>
          <w:sz w:val="28"/>
          <w:szCs w:val="28"/>
        </w:rPr>
      </w:pPr>
      <w:r w:rsidRPr="00D759DF">
        <w:rPr>
          <w:rFonts w:ascii="Times New Roman" w:hAnsi="Times New Roman"/>
          <w:sz w:val="28"/>
          <w:szCs w:val="28"/>
        </w:rPr>
        <w:t>7.1. Права Музею:</w:t>
      </w:r>
    </w:p>
    <w:p w:rsidR="003249F4" w:rsidRPr="00D759DF" w:rsidRDefault="003249F4" w:rsidP="00D759DF">
      <w:pPr>
        <w:ind w:right="-284" w:firstLine="720"/>
        <w:jc w:val="both"/>
        <w:rPr>
          <w:rFonts w:ascii="Times New Roman" w:hAnsi="Times New Roman"/>
          <w:sz w:val="28"/>
          <w:szCs w:val="28"/>
        </w:rPr>
      </w:pPr>
      <w:r w:rsidRPr="00D759DF">
        <w:rPr>
          <w:rFonts w:ascii="Times New Roman" w:hAnsi="Times New Roman"/>
          <w:sz w:val="28"/>
          <w:szCs w:val="28"/>
        </w:rPr>
        <w:t xml:space="preserve">7.1.1.Самостійно планувати свою діяльність, визначати стратегію та основні напрямки свого розвитку, погоджуючи це з Органом управління суб’єктом. </w:t>
      </w:r>
    </w:p>
    <w:p w:rsidR="003249F4" w:rsidRPr="00D759DF" w:rsidRDefault="003249F4" w:rsidP="00D759DF">
      <w:pPr>
        <w:tabs>
          <w:tab w:val="num" w:pos="0"/>
        </w:tabs>
        <w:ind w:right="-284" w:firstLine="720"/>
        <w:jc w:val="both"/>
        <w:rPr>
          <w:rFonts w:ascii="Times New Roman" w:hAnsi="Times New Roman"/>
          <w:sz w:val="28"/>
          <w:szCs w:val="28"/>
        </w:rPr>
      </w:pPr>
      <w:r w:rsidRPr="00D759DF">
        <w:rPr>
          <w:rFonts w:ascii="Times New Roman" w:hAnsi="Times New Roman"/>
          <w:sz w:val="28"/>
          <w:szCs w:val="28"/>
        </w:rPr>
        <w:t>7.1.2. Реалізувати свої послуги за цінами, що формуються відповідно до умов економічної діяльності.</w:t>
      </w:r>
    </w:p>
    <w:p w:rsidR="003249F4" w:rsidRPr="00D759DF" w:rsidRDefault="003249F4" w:rsidP="00D759DF">
      <w:pPr>
        <w:ind w:right="-284" w:firstLine="708"/>
        <w:jc w:val="both"/>
        <w:rPr>
          <w:rFonts w:ascii="Times New Roman" w:hAnsi="Times New Roman"/>
          <w:sz w:val="28"/>
          <w:szCs w:val="28"/>
        </w:rPr>
      </w:pPr>
      <w:r w:rsidRPr="00D759DF">
        <w:rPr>
          <w:rFonts w:ascii="Times New Roman" w:hAnsi="Times New Roman"/>
          <w:sz w:val="28"/>
          <w:szCs w:val="28"/>
        </w:rPr>
        <w:t>7.2. Обов’язки Музею:</w:t>
      </w:r>
    </w:p>
    <w:p w:rsidR="003249F4" w:rsidRPr="00D759DF" w:rsidRDefault="003249F4" w:rsidP="00D759DF">
      <w:pPr>
        <w:tabs>
          <w:tab w:val="num" w:pos="0"/>
        </w:tabs>
        <w:ind w:right="-284" w:firstLine="709"/>
        <w:jc w:val="both"/>
        <w:rPr>
          <w:rFonts w:ascii="Times New Roman" w:hAnsi="Times New Roman"/>
          <w:sz w:val="28"/>
          <w:szCs w:val="28"/>
        </w:rPr>
      </w:pPr>
      <w:r w:rsidRPr="00D759DF">
        <w:rPr>
          <w:rFonts w:ascii="Times New Roman" w:hAnsi="Times New Roman"/>
          <w:sz w:val="28"/>
          <w:szCs w:val="28"/>
        </w:rPr>
        <w:t>7.2.1. При визначенні стратегії своєї діяльності Музей в першу чергу повинен виконувати замовлення територіальних громад сіл та міста Пологівського району Запорізької області, від імені яких діє Орган управління об’єктом</w:t>
      </w:r>
      <w:r>
        <w:rPr>
          <w:rFonts w:ascii="Times New Roman" w:hAnsi="Times New Roman"/>
          <w:sz w:val="28"/>
          <w:szCs w:val="28"/>
        </w:rPr>
        <w:t>.</w:t>
      </w:r>
    </w:p>
    <w:p w:rsidR="003249F4" w:rsidRPr="00D759DF" w:rsidRDefault="003249F4" w:rsidP="00D759DF">
      <w:pPr>
        <w:ind w:left="709" w:right="-284"/>
        <w:jc w:val="both"/>
        <w:rPr>
          <w:rFonts w:ascii="Times New Roman" w:hAnsi="Times New Roman"/>
          <w:sz w:val="28"/>
          <w:szCs w:val="28"/>
        </w:rPr>
      </w:pPr>
      <w:r w:rsidRPr="00D759DF">
        <w:rPr>
          <w:rFonts w:ascii="Times New Roman" w:hAnsi="Times New Roman"/>
          <w:sz w:val="28"/>
          <w:szCs w:val="28"/>
        </w:rPr>
        <w:t>7.2.2.Музей :</w:t>
      </w:r>
    </w:p>
    <w:p w:rsidR="003249F4" w:rsidRPr="00D759DF" w:rsidRDefault="003249F4" w:rsidP="00D759DF">
      <w:pPr>
        <w:numPr>
          <w:ilvl w:val="0"/>
          <w:numId w:val="1"/>
        </w:numPr>
        <w:tabs>
          <w:tab w:val="clear" w:pos="720"/>
          <w:tab w:val="num" w:pos="142"/>
          <w:tab w:val="left" w:pos="851"/>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 xml:space="preserve"> здійснює будівництво, реконструкцію та капітальний ремонт основних фондів, забезпечує своєчасне введення в дію придбаного обладнання;</w:t>
      </w:r>
    </w:p>
    <w:p w:rsidR="003249F4" w:rsidRPr="00D759DF" w:rsidRDefault="003249F4" w:rsidP="00D759DF">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здійснює оперативну діяльність по матеріально-технічному забезпеченню своєї діяльності;</w:t>
      </w:r>
    </w:p>
    <w:p w:rsidR="003249F4" w:rsidRPr="00D759DF" w:rsidRDefault="003249F4" w:rsidP="00D759DF">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придбаває необхідні матеріальні ресурси і фонди у підприємств, організацій та установ незалежно від форм власності, а також фізичних осіб;</w:t>
      </w:r>
    </w:p>
    <w:p w:rsidR="003249F4" w:rsidRPr="00D759DF" w:rsidRDefault="003249F4" w:rsidP="00D759DF">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створює належні умови для високопродуктивної праці, забезпечує додержання законодавства про працю, правила та норми охорони праці, техніки безпеки;</w:t>
      </w:r>
    </w:p>
    <w:p w:rsidR="003249F4" w:rsidRPr="00D759DF" w:rsidRDefault="003249F4" w:rsidP="00D759DF">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виконує норми і вимоги щодо охорони навколишнього природного середовища.</w:t>
      </w:r>
    </w:p>
    <w:p w:rsidR="003249F4" w:rsidRPr="00D759DF" w:rsidRDefault="003249F4" w:rsidP="00D759DF">
      <w:pPr>
        <w:ind w:right="-284" w:firstLine="709"/>
        <w:jc w:val="both"/>
        <w:rPr>
          <w:rFonts w:ascii="Times New Roman" w:hAnsi="Times New Roman"/>
          <w:sz w:val="28"/>
          <w:szCs w:val="28"/>
        </w:rPr>
      </w:pPr>
      <w:r w:rsidRPr="00D759DF">
        <w:rPr>
          <w:rFonts w:ascii="Times New Roman" w:hAnsi="Times New Roman"/>
          <w:sz w:val="28"/>
          <w:szCs w:val="28"/>
        </w:rPr>
        <w:t>7.2.3. Музей веде оперативний облік та статистичну звітність згідно з чинним законодавством і направляє їх до Органу управління суб’єктом. Директор Музею несе персональну відповідальність за достовірність обліку та статистичної звітності.</w:t>
      </w:r>
    </w:p>
    <w:p w:rsidR="003249F4" w:rsidRPr="00D759DF" w:rsidRDefault="003249F4" w:rsidP="00D759DF">
      <w:pPr>
        <w:ind w:right="-284" w:firstLine="709"/>
        <w:jc w:val="both"/>
        <w:rPr>
          <w:rFonts w:ascii="Times New Roman" w:hAnsi="Times New Roman"/>
          <w:sz w:val="28"/>
          <w:szCs w:val="28"/>
        </w:rPr>
      </w:pPr>
      <w:r w:rsidRPr="00D759DF">
        <w:rPr>
          <w:rFonts w:ascii="Times New Roman" w:hAnsi="Times New Roman"/>
          <w:sz w:val="28"/>
          <w:szCs w:val="28"/>
        </w:rPr>
        <w:t>Бухгалтерське обслуговування Музею здійснюється централізованою бухгалтерією відділу культури і туризму Пологівської районної державної адміністрації Пологівського району Запорізької області.</w:t>
      </w:r>
    </w:p>
    <w:p w:rsidR="003249F4" w:rsidRPr="00D759DF" w:rsidRDefault="003249F4" w:rsidP="00D759DF">
      <w:pPr>
        <w:ind w:right="-284"/>
        <w:jc w:val="center"/>
        <w:rPr>
          <w:rFonts w:ascii="Times New Roman" w:hAnsi="Times New Roman"/>
          <w:b/>
          <w:sz w:val="28"/>
          <w:szCs w:val="28"/>
        </w:rPr>
      </w:pPr>
      <w:r w:rsidRPr="00D759DF">
        <w:rPr>
          <w:rFonts w:ascii="Times New Roman" w:hAnsi="Times New Roman"/>
          <w:b/>
          <w:sz w:val="28"/>
          <w:szCs w:val="28"/>
        </w:rPr>
        <w:t>8. УПРАВЛІННЯ МУЗЕЄМ</w:t>
      </w:r>
    </w:p>
    <w:p w:rsidR="003249F4" w:rsidRPr="00D759DF" w:rsidRDefault="003249F4" w:rsidP="00D759DF">
      <w:pPr>
        <w:pStyle w:val="rvps2"/>
        <w:ind w:firstLine="708"/>
        <w:jc w:val="both"/>
        <w:rPr>
          <w:sz w:val="28"/>
          <w:szCs w:val="28"/>
        </w:rPr>
      </w:pPr>
      <w:r w:rsidRPr="00D759DF">
        <w:rPr>
          <w:sz w:val="28"/>
          <w:szCs w:val="28"/>
          <w:lang w:val="uk-UA"/>
        </w:rPr>
        <w:t xml:space="preserve">8.1. Управління Музеєм здійснює директор, який </w:t>
      </w:r>
      <w:r w:rsidRPr="00D759DF">
        <w:rPr>
          <w:sz w:val="28"/>
          <w:szCs w:val="28"/>
        </w:rPr>
        <w:t>призначається на посаду</w:t>
      </w:r>
      <w:r w:rsidRPr="00D759DF">
        <w:rPr>
          <w:sz w:val="28"/>
          <w:szCs w:val="28"/>
          <w:lang w:val="uk-UA"/>
        </w:rPr>
        <w:t xml:space="preserve"> та звільняється з посади шляхом укладення з ним контракту строком на п’ять років за результатами конкурсу в порядку, визначеному Законом України «Про культуру» від 14.12.2010 року № 2778-</w:t>
      </w:r>
      <w:r w:rsidRPr="00D759DF">
        <w:rPr>
          <w:sz w:val="28"/>
          <w:szCs w:val="28"/>
          <w:lang w:val="en-US"/>
        </w:rPr>
        <w:t>VI</w:t>
      </w:r>
      <w:r w:rsidRPr="00D759DF">
        <w:rPr>
          <w:sz w:val="28"/>
          <w:szCs w:val="28"/>
        </w:rPr>
        <w:t xml:space="preserve"> (зі змінами)</w:t>
      </w:r>
      <w:r w:rsidRPr="00D759DF">
        <w:rPr>
          <w:sz w:val="28"/>
          <w:szCs w:val="28"/>
          <w:lang w:val="uk-UA"/>
        </w:rPr>
        <w:t xml:space="preserve">. </w:t>
      </w:r>
    </w:p>
    <w:p w:rsidR="003249F4" w:rsidRPr="00D759DF" w:rsidRDefault="003249F4" w:rsidP="00D759DF">
      <w:pPr>
        <w:ind w:right="-284" w:firstLine="720"/>
        <w:jc w:val="both"/>
        <w:rPr>
          <w:rFonts w:ascii="Times New Roman" w:hAnsi="Times New Roman"/>
          <w:sz w:val="28"/>
          <w:szCs w:val="28"/>
        </w:rPr>
      </w:pPr>
      <w:r w:rsidRPr="00D759DF">
        <w:rPr>
          <w:rFonts w:ascii="Times New Roman" w:hAnsi="Times New Roman"/>
          <w:sz w:val="28"/>
          <w:szCs w:val="28"/>
          <w:lang w:val="ru-RU"/>
        </w:rPr>
        <w:t>8.2. Директор</w:t>
      </w:r>
      <w:r w:rsidRPr="00D759DF">
        <w:rPr>
          <w:rFonts w:ascii="Times New Roman" w:hAnsi="Times New Roman"/>
          <w:sz w:val="28"/>
          <w:szCs w:val="28"/>
        </w:rPr>
        <w:t xml:space="preserve"> Музею самостійно вирішує питання діяльності Музею за винятком тих, що віднесені Статутом до компетенції Органів управління, несе повну відповідальність за стан та діяльність Музею.</w:t>
      </w:r>
    </w:p>
    <w:p w:rsidR="003249F4" w:rsidRPr="00D759DF" w:rsidRDefault="003249F4" w:rsidP="00D759DF">
      <w:pPr>
        <w:ind w:right="-284" w:firstLine="720"/>
        <w:rPr>
          <w:rFonts w:ascii="Times New Roman" w:hAnsi="Times New Roman"/>
          <w:sz w:val="28"/>
          <w:szCs w:val="28"/>
        </w:rPr>
      </w:pPr>
      <w:r w:rsidRPr="00D759DF">
        <w:rPr>
          <w:rFonts w:ascii="Times New Roman" w:hAnsi="Times New Roman"/>
          <w:sz w:val="28"/>
          <w:szCs w:val="28"/>
        </w:rPr>
        <w:t xml:space="preserve">8.3. </w:t>
      </w:r>
      <w:r w:rsidRPr="00D759DF">
        <w:rPr>
          <w:rFonts w:ascii="Times New Roman" w:hAnsi="Times New Roman"/>
          <w:sz w:val="28"/>
          <w:szCs w:val="28"/>
          <w:lang w:val="ru-RU"/>
        </w:rPr>
        <w:t>Директор</w:t>
      </w:r>
      <w:r w:rsidRPr="00D759DF">
        <w:rPr>
          <w:rFonts w:ascii="Times New Roman" w:hAnsi="Times New Roman"/>
          <w:sz w:val="28"/>
          <w:szCs w:val="28"/>
        </w:rPr>
        <w:t xml:space="preserve"> Музею діє без довіреності від імені Музею, представляє його в усіх установах та організаціях, незалежно від форм власності.</w:t>
      </w:r>
    </w:p>
    <w:p w:rsidR="003249F4" w:rsidRPr="00D759DF" w:rsidRDefault="003249F4" w:rsidP="00D759DF">
      <w:pPr>
        <w:ind w:right="-284" w:firstLine="720"/>
        <w:jc w:val="both"/>
        <w:rPr>
          <w:rFonts w:ascii="Times New Roman" w:hAnsi="Times New Roman"/>
          <w:sz w:val="28"/>
          <w:szCs w:val="28"/>
        </w:rPr>
      </w:pPr>
      <w:r w:rsidRPr="00D759DF">
        <w:rPr>
          <w:rFonts w:ascii="Times New Roman" w:hAnsi="Times New Roman"/>
          <w:sz w:val="28"/>
          <w:szCs w:val="28"/>
        </w:rPr>
        <w:t>8.4. Наукових співробітників, технічний та обслуговуючий персонал призначає на посаду та звільняє з посади директор Музею</w:t>
      </w:r>
      <w:r>
        <w:rPr>
          <w:rFonts w:ascii="Times New Roman" w:hAnsi="Times New Roman"/>
          <w:sz w:val="28"/>
          <w:szCs w:val="28"/>
        </w:rPr>
        <w:t>.</w:t>
      </w:r>
    </w:p>
    <w:p w:rsidR="003249F4" w:rsidRPr="00D759DF" w:rsidRDefault="003249F4" w:rsidP="00D759DF">
      <w:pPr>
        <w:ind w:right="-284" w:firstLine="720"/>
        <w:jc w:val="both"/>
        <w:rPr>
          <w:rFonts w:ascii="Times New Roman" w:hAnsi="Times New Roman"/>
          <w:sz w:val="28"/>
          <w:szCs w:val="28"/>
        </w:rPr>
      </w:pPr>
      <w:r w:rsidRPr="00D759DF">
        <w:rPr>
          <w:rFonts w:ascii="Times New Roman" w:hAnsi="Times New Roman"/>
          <w:sz w:val="28"/>
          <w:szCs w:val="28"/>
        </w:rPr>
        <w:t>8.5. Повноваження трудового колективу Музею р</w:t>
      </w:r>
      <w:r>
        <w:rPr>
          <w:rFonts w:ascii="Times New Roman" w:hAnsi="Times New Roman"/>
          <w:sz w:val="28"/>
          <w:szCs w:val="28"/>
        </w:rPr>
        <w:t>еалізується загальними зборами.</w:t>
      </w:r>
    </w:p>
    <w:p w:rsidR="003249F4" w:rsidRPr="00D759DF" w:rsidRDefault="003249F4" w:rsidP="00D759DF">
      <w:pPr>
        <w:ind w:left="142" w:right="-284" w:firstLine="578"/>
        <w:jc w:val="both"/>
        <w:rPr>
          <w:rFonts w:ascii="Times New Roman" w:hAnsi="Times New Roman"/>
          <w:sz w:val="28"/>
          <w:szCs w:val="28"/>
        </w:rPr>
      </w:pPr>
      <w:r w:rsidRPr="00D759DF">
        <w:rPr>
          <w:rFonts w:ascii="Times New Roman" w:hAnsi="Times New Roman"/>
          <w:sz w:val="28"/>
          <w:szCs w:val="28"/>
        </w:rPr>
        <w:t>8.6. Вирішення соціально-економічних питань, що стосуються діяльності Музею, здійснюється і приймається Директором</w:t>
      </w:r>
      <w:r>
        <w:rPr>
          <w:rFonts w:ascii="Times New Roman" w:hAnsi="Times New Roman"/>
          <w:sz w:val="28"/>
          <w:szCs w:val="28"/>
        </w:rPr>
        <w:t xml:space="preserve"> за участю трудового колективу.</w:t>
      </w:r>
    </w:p>
    <w:p w:rsidR="003249F4" w:rsidRPr="00D759DF" w:rsidRDefault="003249F4" w:rsidP="00D759DF">
      <w:pPr>
        <w:ind w:right="-284" w:firstLine="709"/>
        <w:jc w:val="both"/>
        <w:rPr>
          <w:rFonts w:ascii="Times New Roman" w:hAnsi="Times New Roman"/>
          <w:sz w:val="28"/>
          <w:szCs w:val="28"/>
        </w:rPr>
      </w:pPr>
      <w:r w:rsidRPr="00D759DF">
        <w:rPr>
          <w:rFonts w:ascii="Times New Roman" w:hAnsi="Times New Roman"/>
          <w:sz w:val="28"/>
          <w:szCs w:val="28"/>
        </w:rPr>
        <w:t xml:space="preserve"> 8.7. Музей має право створювати органи самоврядування: вчені, наглядові, методичні, музейно-педагогічні, художні, реставраційні та інші ради, залучаючи до їх діяль</w:t>
      </w:r>
      <w:r>
        <w:rPr>
          <w:rFonts w:ascii="Times New Roman" w:hAnsi="Times New Roman"/>
          <w:sz w:val="28"/>
          <w:szCs w:val="28"/>
        </w:rPr>
        <w:t>ності фахівців різного профілю.</w:t>
      </w:r>
    </w:p>
    <w:p w:rsidR="003249F4" w:rsidRPr="00D759DF" w:rsidRDefault="003249F4" w:rsidP="00D759DF">
      <w:pPr>
        <w:ind w:right="-284"/>
        <w:jc w:val="center"/>
        <w:rPr>
          <w:rFonts w:ascii="Times New Roman" w:hAnsi="Times New Roman"/>
          <w:b/>
          <w:sz w:val="28"/>
          <w:szCs w:val="28"/>
        </w:rPr>
      </w:pPr>
      <w:r w:rsidRPr="00D759DF">
        <w:rPr>
          <w:rFonts w:ascii="Times New Roman" w:hAnsi="Times New Roman"/>
          <w:b/>
          <w:sz w:val="28"/>
          <w:szCs w:val="28"/>
        </w:rPr>
        <w:t>9. ФІНАНСОВЕ ЗАБЕЗПЕЧЕННЯ ДІЯЛЬНОСТІ МУЗЕЮ</w:t>
      </w:r>
    </w:p>
    <w:p w:rsidR="003249F4" w:rsidRPr="00D759DF" w:rsidRDefault="003249F4" w:rsidP="00D759DF">
      <w:pPr>
        <w:ind w:left="720" w:right="-284"/>
        <w:rPr>
          <w:rFonts w:ascii="Times New Roman" w:hAnsi="Times New Roman"/>
          <w:sz w:val="28"/>
          <w:szCs w:val="28"/>
        </w:rPr>
      </w:pPr>
      <w:r w:rsidRPr="00D759DF">
        <w:rPr>
          <w:rFonts w:ascii="Times New Roman" w:hAnsi="Times New Roman"/>
          <w:sz w:val="28"/>
          <w:szCs w:val="28"/>
        </w:rPr>
        <w:t>9.1. Джерелами прибутку Музею є :</w:t>
      </w:r>
    </w:p>
    <w:p w:rsidR="003249F4" w:rsidRPr="00D759DF" w:rsidRDefault="003249F4" w:rsidP="00D759DF">
      <w:pPr>
        <w:ind w:left="-60" w:right="-284" w:firstLine="769"/>
        <w:rPr>
          <w:rFonts w:ascii="Times New Roman" w:hAnsi="Times New Roman"/>
          <w:sz w:val="28"/>
          <w:szCs w:val="28"/>
        </w:rPr>
      </w:pPr>
      <w:r w:rsidRPr="00D759DF">
        <w:rPr>
          <w:rFonts w:ascii="Times New Roman" w:hAnsi="Times New Roman"/>
          <w:sz w:val="28"/>
          <w:szCs w:val="28"/>
        </w:rPr>
        <w:t>9.1.1.  Фінансування з районного бюджету.</w:t>
      </w:r>
    </w:p>
    <w:p w:rsidR="003249F4" w:rsidRPr="00D759DF" w:rsidRDefault="003249F4" w:rsidP="00D759DF">
      <w:pPr>
        <w:ind w:right="-284" w:firstLine="698"/>
        <w:jc w:val="both"/>
        <w:rPr>
          <w:rFonts w:ascii="Times New Roman" w:hAnsi="Times New Roman"/>
          <w:sz w:val="28"/>
          <w:szCs w:val="28"/>
        </w:rPr>
      </w:pPr>
      <w:r w:rsidRPr="00D759DF">
        <w:rPr>
          <w:rFonts w:ascii="Times New Roman" w:hAnsi="Times New Roman"/>
          <w:sz w:val="28"/>
          <w:szCs w:val="28"/>
        </w:rPr>
        <w:t xml:space="preserve">9.1.2.  Кошти спеціального фонду районного бюджету, одержані від надання   платних послуг: </w:t>
      </w:r>
    </w:p>
    <w:p w:rsidR="003249F4" w:rsidRPr="00D759DF" w:rsidRDefault="003249F4" w:rsidP="00D759DF">
      <w:pPr>
        <w:numPr>
          <w:ilvl w:val="0"/>
          <w:numId w:val="3"/>
        </w:numPr>
        <w:shd w:val="clear" w:color="auto" w:fill="FFFFFF"/>
        <w:tabs>
          <w:tab w:val="clear" w:pos="1080"/>
          <w:tab w:val="num" w:pos="0"/>
          <w:tab w:val="left" w:pos="993"/>
        </w:tabs>
        <w:spacing w:before="120" w:after="0" w:line="240" w:lineRule="auto"/>
        <w:ind w:left="0" w:firstLine="720"/>
        <w:jc w:val="both"/>
        <w:rPr>
          <w:rFonts w:ascii="Times New Roman" w:hAnsi="Times New Roman"/>
          <w:sz w:val="28"/>
          <w:szCs w:val="28"/>
        </w:rPr>
      </w:pPr>
      <w:r w:rsidRPr="00D759DF">
        <w:rPr>
          <w:rFonts w:ascii="Times New Roman" w:hAnsi="Times New Roman"/>
          <w:sz w:val="28"/>
          <w:szCs w:val="28"/>
        </w:rPr>
        <w:t>проведення виставкових, освітніх та інших культурно-мистецьких заходів (проектів), демонстрація відео- і кінофільмів; інформаційно-масових, розважальних та інших заходів;</w:t>
      </w:r>
    </w:p>
    <w:p w:rsidR="003249F4" w:rsidRPr="00D759DF" w:rsidRDefault="003249F4" w:rsidP="00D759DF">
      <w:pPr>
        <w:numPr>
          <w:ilvl w:val="0"/>
          <w:numId w:val="3"/>
        </w:numPr>
        <w:tabs>
          <w:tab w:val="clear" w:pos="1080"/>
          <w:tab w:val="num" w:pos="0"/>
          <w:tab w:val="left" w:pos="851"/>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 xml:space="preserve">  розроблення оригінальних сценаріїв, проведення постановочної роботи і заходів за заявками юридичних та фізичних осіб;</w:t>
      </w:r>
    </w:p>
    <w:p w:rsidR="003249F4" w:rsidRPr="00D759DF" w:rsidRDefault="003249F4" w:rsidP="00D759DF">
      <w:pPr>
        <w:numPr>
          <w:ilvl w:val="0"/>
          <w:numId w:val="3"/>
        </w:numPr>
        <w:shd w:val="clear" w:color="auto" w:fill="FFFFFF"/>
        <w:tabs>
          <w:tab w:val="clear" w:pos="1080"/>
          <w:tab w:val="left" w:pos="993"/>
        </w:tabs>
        <w:spacing w:before="120" w:after="0" w:line="240" w:lineRule="auto"/>
        <w:ind w:left="0" w:firstLine="720"/>
        <w:jc w:val="both"/>
        <w:rPr>
          <w:rFonts w:ascii="Times New Roman" w:hAnsi="Times New Roman"/>
          <w:sz w:val="28"/>
          <w:szCs w:val="28"/>
        </w:rPr>
      </w:pPr>
      <w:r w:rsidRPr="00D759DF">
        <w:rPr>
          <w:rFonts w:ascii="Times New Roman" w:hAnsi="Times New Roman"/>
          <w:sz w:val="28"/>
          <w:szCs w:val="28"/>
        </w:rPr>
        <w:t>надання послуг з організації та/або проведення культурно-масових та наукових заходів, професійних та корпоративних свят, міжнародних симпозіумів, форумів, науково-практичних конференцій, бієнале, пленерів, конкурсів, навчальних заходів (семінарів, майстер-класів, тренінгів, творчих лабораторій та майстерень), семінарів, семінарів-практикумів, зборів,  виставок та інших культурно-мистецьких заходів (проектів);</w:t>
      </w:r>
    </w:p>
    <w:p w:rsidR="003249F4" w:rsidRPr="00D759DF" w:rsidRDefault="003249F4" w:rsidP="00D759DF">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проведення фото-, відео- і кінозйомок приміщень та інтер’єрів музею, території та об’єктів музейного закладу, окремих експонатів, експозицій, окремих сторінок документів з музейних та архівних фондів;</w:t>
      </w:r>
    </w:p>
    <w:p w:rsidR="003249F4" w:rsidRPr="00D759DF" w:rsidRDefault="003249F4" w:rsidP="00D759DF">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обслуговування екскурсійних груп і окремих відвідувачів на території та у приміщеннях музею під час огляду експозицій, виставок тощо;</w:t>
      </w:r>
    </w:p>
    <w:p w:rsidR="003249F4" w:rsidRPr="00D759DF" w:rsidRDefault="003249F4" w:rsidP="00D759DF">
      <w:pPr>
        <w:numPr>
          <w:ilvl w:val="0"/>
          <w:numId w:val="3"/>
        </w:numPr>
        <w:spacing w:after="0" w:line="240" w:lineRule="auto"/>
        <w:jc w:val="both"/>
        <w:rPr>
          <w:rFonts w:ascii="Times New Roman" w:hAnsi="Times New Roman"/>
          <w:sz w:val="28"/>
          <w:szCs w:val="28"/>
        </w:rPr>
      </w:pPr>
      <w:r w:rsidRPr="00D759DF">
        <w:rPr>
          <w:rFonts w:ascii="Times New Roman" w:hAnsi="Times New Roman"/>
          <w:sz w:val="28"/>
          <w:szCs w:val="28"/>
        </w:rPr>
        <w:t>відвідування музею та виставок;</w:t>
      </w:r>
    </w:p>
    <w:p w:rsidR="003249F4" w:rsidRPr="00D759DF" w:rsidRDefault="003249F4" w:rsidP="00D759DF">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 xml:space="preserve"> створення та оформлення музейних експозицій, розроблення тематико-експозиційних планів музеїв;</w:t>
      </w:r>
    </w:p>
    <w:p w:rsidR="003249F4" w:rsidRPr="00D759DF" w:rsidRDefault="003249F4" w:rsidP="00D759DF">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фотокопіювання, репродукування, ксерокопіювання, сканування, фотографування, мікрофільмування, мікрокопіювання, створення цифрових та тривимірних копій з книжок, брошур, газет, журналів, музейних предметів, предметів музейного значення, документів з фондів/архівів музею;</w:t>
      </w:r>
    </w:p>
    <w:p w:rsidR="003249F4" w:rsidRPr="00D759DF" w:rsidRDefault="003249F4" w:rsidP="00D759DF">
      <w:pPr>
        <w:numPr>
          <w:ilvl w:val="0"/>
          <w:numId w:val="3"/>
        </w:numPr>
        <w:shd w:val="clear" w:color="auto" w:fill="FFFFFF"/>
        <w:tabs>
          <w:tab w:val="clear" w:pos="1080"/>
          <w:tab w:val="num" w:pos="0"/>
          <w:tab w:val="left" w:pos="993"/>
        </w:tabs>
        <w:spacing w:after="100" w:line="240" w:lineRule="auto"/>
        <w:ind w:left="0" w:firstLine="720"/>
        <w:jc w:val="both"/>
        <w:rPr>
          <w:rFonts w:ascii="Times New Roman" w:hAnsi="Times New Roman"/>
          <w:sz w:val="28"/>
          <w:szCs w:val="28"/>
        </w:rPr>
      </w:pPr>
      <w:r w:rsidRPr="00D759DF">
        <w:rPr>
          <w:rFonts w:ascii="Times New Roman" w:hAnsi="Times New Roman"/>
          <w:sz w:val="28"/>
          <w:szCs w:val="28"/>
        </w:rPr>
        <w:t>надання послуг, пов’язаних із створенням умов для організованого туризму, відпочинку (короткостроковий відпочинок).</w:t>
      </w:r>
    </w:p>
    <w:p w:rsidR="003249F4" w:rsidRPr="00D759DF" w:rsidRDefault="003249F4" w:rsidP="00D759DF">
      <w:pPr>
        <w:ind w:left="-142" w:right="-284" w:firstLine="850"/>
        <w:jc w:val="both"/>
        <w:rPr>
          <w:rFonts w:ascii="Times New Roman" w:hAnsi="Times New Roman"/>
          <w:sz w:val="28"/>
          <w:szCs w:val="28"/>
        </w:rPr>
      </w:pPr>
      <w:r w:rsidRPr="00D759DF">
        <w:rPr>
          <w:rFonts w:ascii="Times New Roman" w:hAnsi="Times New Roman"/>
          <w:sz w:val="28"/>
          <w:szCs w:val="28"/>
        </w:rPr>
        <w:t>9.1.3. Інші джерела, в тому числі валютні надходження, відпо</w:t>
      </w:r>
      <w:r>
        <w:rPr>
          <w:rFonts w:ascii="Times New Roman" w:hAnsi="Times New Roman"/>
          <w:sz w:val="28"/>
          <w:szCs w:val="28"/>
        </w:rPr>
        <w:t>відно до законодавства України.</w:t>
      </w:r>
    </w:p>
    <w:p w:rsidR="003249F4" w:rsidRPr="00D759DF" w:rsidRDefault="003249F4" w:rsidP="00D759DF">
      <w:pPr>
        <w:ind w:right="-284" w:firstLine="697"/>
        <w:jc w:val="both"/>
        <w:rPr>
          <w:rFonts w:ascii="Times New Roman" w:hAnsi="Times New Roman"/>
          <w:sz w:val="28"/>
          <w:szCs w:val="28"/>
        </w:rPr>
      </w:pPr>
      <w:r w:rsidRPr="00D759DF">
        <w:rPr>
          <w:rFonts w:ascii="Times New Roman" w:hAnsi="Times New Roman"/>
          <w:sz w:val="28"/>
          <w:szCs w:val="28"/>
        </w:rPr>
        <w:t>9.2.   При отриманні фінансування з районного бюджету, надходження з інших джерел не можуть бути підставою зменшення коштів з бюджету. Всі кошти, що надходять з різних джерел включаються в прибуток Музею  і складають спеціальний фонд Музею.</w:t>
      </w:r>
    </w:p>
    <w:p w:rsidR="003249F4" w:rsidRPr="00D759DF" w:rsidRDefault="003249F4" w:rsidP="00D759DF">
      <w:pPr>
        <w:ind w:right="-284" w:firstLine="709"/>
        <w:jc w:val="both"/>
        <w:rPr>
          <w:rFonts w:ascii="Times New Roman" w:hAnsi="Times New Roman"/>
          <w:sz w:val="28"/>
          <w:szCs w:val="28"/>
        </w:rPr>
      </w:pPr>
      <w:r w:rsidRPr="00D759DF">
        <w:rPr>
          <w:rFonts w:ascii="Times New Roman" w:hAnsi="Times New Roman"/>
          <w:sz w:val="28"/>
          <w:szCs w:val="28"/>
        </w:rPr>
        <w:t>9.3. Музей може використовувати додаткові джерела фінансування на свій     розсуд в межах Статуту і діючого законодавства, в т.ч. збільшувати за їх рахунок фонд матеріального заохочення, фонд заробітної плати, створювати додаткові робочі місця на основі повної та часткової самоокупності, закуповувати матеріали, споруди, обладнання, які необхідні для статутної діяльності, матеріального заохочення та соціальної допомоги працівникам.</w:t>
      </w:r>
    </w:p>
    <w:p w:rsidR="003249F4" w:rsidRPr="00D759DF" w:rsidRDefault="003249F4" w:rsidP="00D759DF">
      <w:pPr>
        <w:ind w:right="-284" w:firstLine="720"/>
        <w:jc w:val="both"/>
        <w:rPr>
          <w:rFonts w:ascii="Times New Roman" w:hAnsi="Times New Roman"/>
          <w:sz w:val="28"/>
          <w:szCs w:val="28"/>
        </w:rPr>
      </w:pPr>
      <w:r w:rsidRPr="00D759DF">
        <w:rPr>
          <w:rFonts w:ascii="Times New Roman" w:hAnsi="Times New Roman"/>
          <w:sz w:val="28"/>
          <w:szCs w:val="28"/>
        </w:rPr>
        <w:t xml:space="preserve">9.4. Музею заборонено розподіляти отримані доходи (прибутки) або їх частини серед засновників (учасників), членів, працівників (крім оплати їхньої праці, нарахування єдиного соціального внеску), членів органу управління </w:t>
      </w:r>
      <w:r>
        <w:rPr>
          <w:rFonts w:ascii="Times New Roman" w:hAnsi="Times New Roman"/>
          <w:sz w:val="28"/>
          <w:szCs w:val="28"/>
        </w:rPr>
        <w:t>та інших пов’язаних з ним осіб.</w:t>
      </w:r>
    </w:p>
    <w:p w:rsidR="003249F4" w:rsidRDefault="003249F4" w:rsidP="00D759DF">
      <w:pPr>
        <w:ind w:right="-284" w:firstLine="720"/>
        <w:jc w:val="both"/>
        <w:rPr>
          <w:rFonts w:ascii="Times New Roman" w:hAnsi="Times New Roman"/>
          <w:sz w:val="28"/>
          <w:szCs w:val="28"/>
        </w:rPr>
      </w:pPr>
      <w:r w:rsidRPr="00D759DF">
        <w:rPr>
          <w:rFonts w:ascii="Times New Roman" w:hAnsi="Times New Roman"/>
          <w:sz w:val="28"/>
          <w:szCs w:val="28"/>
        </w:rPr>
        <w:t>Доходи (прибутки) Музею використовуються виключно для фінансування видатків на його утримання, реалізації мети (цілей, завдань) та напрямів діяльності, визначених установчими документами.</w:t>
      </w:r>
    </w:p>
    <w:p w:rsidR="003249F4" w:rsidRDefault="003249F4" w:rsidP="00D759DF">
      <w:pPr>
        <w:ind w:right="-284" w:firstLine="720"/>
        <w:jc w:val="both"/>
        <w:rPr>
          <w:rFonts w:ascii="Times New Roman" w:hAnsi="Times New Roman"/>
          <w:sz w:val="28"/>
          <w:szCs w:val="28"/>
        </w:rPr>
      </w:pPr>
    </w:p>
    <w:p w:rsidR="003249F4" w:rsidRPr="00D759DF" w:rsidRDefault="003249F4" w:rsidP="00D759DF">
      <w:pPr>
        <w:ind w:right="-284" w:firstLine="720"/>
        <w:jc w:val="both"/>
        <w:rPr>
          <w:rFonts w:ascii="Times New Roman" w:hAnsi="Times New Roman"/>
          <w:sz w:val="28"/>
          <w:szCs w:val="28"/>
        </w:rPr>
      </w:pPr>
    </w:p>
    <w:p w:rsidR="003249F4" w:rsidRPr="00D759DF" w:rsidRDefault="003249F4" w:rsidP="00D759DF">
      <w:pPr>
        <w:ind w:right="-284"/>
        <w:jc w:val="center"/>
        <w:rPr>
          <w:rFonts w:ascii="Times New Roman" w:hAnsi="Times New Roman"/>
          <w:b/>
          <w:sz w:val="28"/>
          <w:szCs w:val="28"/>
        </w:rPr>
      </w:pPr>
      <w:r w:rsidRPr="00D759DF">
        <w:rPr>
          <w:rFonts w:ascii="Times New Roman" w:hAnsi="Times New Roman"/>
          <w:b/>
          <w:sz w:val="28"/>
          <w:szCs w:val="28"/>
        </w:rPr>
        <w:t>10. ЛІКВІДАЦІЯ І РЕОРГАНІЗАЦІЯ МУЗЕЮ</w:t>
      </w:r>
    </w:p>
    <w:p w:rsidR="003249F4" w:rsidRPr="00D759DF" w:rsidRDefault="003249F4" w:rsidP="00D759DF">
      <w:pPr>
        <w:ind w:right="-284"/>
        <w:jc w:val="center"/>
        <w:rPr>
          <w:rFonts w:ascii="Times New Roman" w:hAnsi="Times New Roman"/>
          <w:sz w:val="28"/>
          <w:szCs w:val="28"/>
        </w:rPr>
      </w:pPr>
    </w:p>
    <w:p w:rsidR="003249F4" w:rsidRPr="00D759DF" w:rsidRDefault="003249F4" w:rsidP="00D759DF">
      <w:pPr>
        <w:ind w:right="-284" w:firstLine="708"/>
        <w:jc w:val="both"/>
        <w:rPr>
          <w:rFonts w:ascii="Times New Roman" w:hAnsi="Times New Roman"/>
          <w:sz w:val="28"/>
          <w:szCs w:val="28"/>
        </w:rPr>
      </w:pPr>
      <w:r w:rsidRPr="00D759DF">
        <w:rPr>
          <w:rFonts w:ascii="Times New Roman" w:hAnsi="Times New Roman"/>
          <w:sz w:val="28"/>
          <w:szCs w:val="28"/>
        </w:rPr>
        <w:t>10.1. Ліквідація та реорганізація (злиття, приєднання, поділ, виділення, перетворення) Музею здійснюється за рішенням Засновника згідно з чинним законодавством.</w:t>
      </w:r>
    </w:p>
    <w:p w:rsidR="003249F4" w:rsidRPr="00D759DF" w:rsidRDefault="003249F4" w:rsidP="00D759DF">
      <w:pPr>
        <w:ind w:right="-284" w:firstLine="720"/>
        <w:jc w:val="both"/>
        <w:rPr>
          <w:rFonts w:ascii="Times New Roman" w:hAnsi="Times New Roman"/>
          <w:sz w:val="28"/>
          <w:szCs w:val="28"/>
        </w:rPr>
      </w:pPr>
      <w:r w:rsidRPr="00D759DF">
        <w:rPr>
          <w:rFonts w:ascii="Times New Roman" w:hAnsi="Times New Roman"/>
          <w:sz w:val="28"/>
          <w:szCs w:val="28"/>
        </w:rPr>
        <w:t>10.2. Ліквідація Музею здійснюється ліквідаційною комісією, яка утворюється Засновником або уповноваженим ним органом. Порядок і строки проведення ліквідації, а також строки для заяви претензій кредиторам визначається Засновником або уповноваженим ним органом. Кредитори та інші юридичні особи, які перебувають у юридичних відносинах з Музеєм, який ліквідується, повідомляються про його ліквідацію у письмовій формі. У разі припинення Музею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rsidR="003249F4" w:rsidRPr="00D759DF" w:rsidRDefault="003249F4" w:rsidP="00D759DF">
      <w:pPr>
        <w:ind w:right="-284" w:firstLine="720"/>
        <w:jc w:val="both"/>
        <w:rPr>
          <w:rFonts w:ascii="Times New Roman" w:hAnsi="Times New Roman"/>
          <w:sz w:val="28"/>
          <w:szCs w:val="28"/>
        </w:rPr>
      </w:pPr>
      <w:r w:rsidRPr="00D759DF">
        <w:rPr>
          <w:rFonts w:ascii="Times New Roman" w:hAnsi="Times New Roman"/>
          <w:sz w:val="28"/>
          <w:szCs w:val="28"/>
        </w:rPr>
        <w:t xml:space="preserve">10.3. З моменту призначення ліквідаційної комісії до неї переходять повноваження по управлінню Музеєм. Ліквідаційна комісія оцінює наявне майно, крім музейних фондів і експонатів ліквідованого Музею, розраховується з кредиторами, складає ліквідаційний баланс Музею і подає його Засновнику або органу, який </w:t>
      </w:r>
      <w:r>
        <w:rPr>
          <w:rFonts w:ascii="Times New Roman" w:hAnsi="Times New Roman"/>
          <w:sz w:val="28"/>
          <w:szCs w:val="28"/>
        </w:rPr>
        <w:t>призначив ліквідаційну комісію.</w:t>
      </w:r>
    </w:p>
    <w:p w:rsidR="003249F4" w:rsidRPr="00D759DF" w:rsidRDefault="003249F4" w:rsidP="00D759DF">
      <w:pPr>
        <w:ind w:right="-284" w:firstLine="720"/>
        <w:jc w:val="both"/>
        <w:rPr>
          <w:rFonts w:ascii="Times New Roman" w:hAnsi="Times New Roman"/>
          <w:sz w:val="28"/>
          <w:szCs w:val="28"/>
        </w:rPr>
      </w:pPr>
      <w:r w:rsidRPr="00D759DF">
        <w:rPr>
          <w:rFonts w:ascii="Times New Roman" w:hAnsi="Times New Roman"/>
          <w:sz w:val="28"/>
          <w:szCs w:val="28"/>
        </w:rPr>
        <w:t>10.4. Майно, що залишилось після задоволення претензій кредиторів і членів трудового колективу, використовується за вказівкою Органу управління об’єктом</w:t>
      </w:r>
      <w:r>
        <w:rPr>
          <w:rFonts w:ascii="Times New Roman" w:hAnsi="Times New Roman"/>
          <w:sz w:val="28"/>
          <w:szCs w:val="28"/>
        </w:rPr>
        <w:t>.</w:t>
      </w:r>
    </w:p>
    <w:p w:rsidR="003249F4" w:rsidRDefault="003249F4" w:rsidP="00D759DF">
      <w:pPr>
        <w:ind w:right="-284" w:firstLine="708"/>
        <w:jc w:val="both"/>
        <w:rPr>
          <w:rFonts w:ascii="Times New Roman" w:hAnsi="Times New Roman"/>
          <w:sz w:val="28"/>
          <w:szCs w:val="28"/>
        </w:rPr>
      </w:pPr>
      <w:r w:rsidRPr="00D759DF">
        <w:rPr>
          <w:rFonts w:ascii="Times New Roman" w:hAnsi="Times New Roman"/>
          <w:sz w:val="28"/>
          <w:szCs w:val="28"/>
        </w:rPr>
        <w:t>10.5. При реорганізації і ліквідації Музею працівникам, які звільняються, гарантується додержання їх прав та інтересів відповідно до трудового законодавства України.</w:t>
      </w:r>
    </w:p>
    <w:p w:rsidR="003249F4" w:rsidRDefault="003249F4" w:rsidP="00D759DF">
      <w:pPr>
        <w:ind w:right="-284" w:firstLine="708"/>
        <w:jc w:val="both"/>
        <w:rPr>
          <w:rFonts w:ascii="Times New Roman" w:hAnsi="Times New Roman"/>
          <w:sz w:val="28"/>
          <w:szCs w:val="28"/>
        </w:rPr>
      </w:pPr>
    </w:p>
    <w:p w:rsidR="003249F4" w:rsidRDefault="003249F4" w:rsidP="00D759DF">
      <w:pPr>
        <w:ind w:right="-284" w:firstLine="708"/>
        <w:jc w:val="both"/>
        <w:rPr>
          <w:rFonts w:ascii="Times New Roman" w:hAnsi="Times New Roman"/>
          <w:sz w:val="28"/>
          <w:szCs w:val="28"/>
        </w:rPr>
      </w:pPr>
    </w:p>
    <w:p w:rsidR="003249F4" w:rsidRPr="002B3338" w:rsidRDefault="003249F4" w:rsidP="00DF0066">
      <w:pPr>
        <w:jc w:val="both"/>
        <w:rPr>
          <w:rFonts w:ascii="Times New Roman" w:hAnsi="Times New Roman"/>
          <w:sz w:val="28"/>
          <w:szCs w:val="28"/>
        </w:rPr>
      </w:pPr>
      <w:r w:rsidRPr="002B3338">
        <w:rPr>
          <w:rFonts w:ascii="Times New Roman" w:hAnsi="Times New Roman"/>
          <w:sz w:val="28"/>
          <w:szCs w:val="28"/>
        </w:rPr>
        <w:t>Заступник голови ради</w:t>
      </w:r>
      <w:r w:rsidRPr="002B3338">
        <w:rPr>
          <w:rFonts w:ascii="Times New Roman" w:hAnsi="Times New Roman"/>
          <w:sz w:val="28"/>
          <w:szCs w:val="28"/>
        </w:rPr>
        <w:tab/>
      </w:r>
      <w:r w:rsidRPr="002B3338">
        <w:rPr>
          <w:rFonts w:ascii="Times New Roman" w:hAnsi="Times New Roman"/>
          <w:sz w:val="28"/>
          <w:szCs w:val="28"/>
        </w:rPr>
        <w:tab/>
      </w:r>
      <w:r w:rsidRPr="002B3338">
        <w:rPr>
          <w:rFonts w:ascii="Times New Roman" w:hAnsi="Times New Roman"/>
          <w:sz w:val="28"/>
          <w:szCs w:val="28"/>
        </w:rPr>
        <w:tab/>
      </w:r>
      <w:r w:rsidRPr="002B3338">
        <w:rPr>
          <w:rFonts w:ascii="Times New Roman" w:hAnsi="Times New Roman"/>
          <w:sz w:val="28"/>
          <w:szCs w:val="28"/>
        </w:rPr>
        <w:tab/>
        <w:t xml:space="preserve">                                </w:t>
      </w:r>
      <w:r>
        <w:rPr>
          <w:rFonts w:ascii="Times New Roman" w:hAnsi="Times New Roman"/>
          <w:sz w:val="28"/>
          <w:szCs w:val="28"/>
        </w:rPr>
        <w:t xml:space="preserve">       </w:t>
      </w:r>
      <w:r w:rsidRPr="002B3338">
        <w:rPr>
          <w:rFonts w:ascii="Times New Roman" w:hAnsi="Times New Roman"/>
          <w:sz w:val="28"/>
          <w:szCs w:val="28"/>
        </w:rPr>
        <w:t>І.О.Шевченко</w:t>
      </w:r>
    </w:p>
    <w:p w:rsidR="003249F4" w:rsidRDefault="003249F4" w:rsidP="00D759DF">
      <w:pPr>
        <w:ind w:right="-284" w:firstLine="708"/>
        <w:jc w:val="both"/>
        <w:rPr>
          <w:sz w:val="28"/>
          <w:szCs w:val="28"/>
        </w:rPr>
      </w:pPr>
    </w:p>
    <w:p w:rsidR="003249F4" w:rsidRDefault="003249F4" w:rsidP="00D759DF">
      <w:pPr>
        <w:ind w:right="-284" w:firstLine="708"/>
        <w:jc w:val="both"/>
        <w:rPr>
          <w:sz w:val="28"/>
          <w:szCs w:val="28"/>
        </w:rPr>
      </w:pPr>
    </w:p>
    <w:p w:rsidR="003249F4" w:rsidRDefault="003249F4" w:rsidP="004E7BC0">
      <w:pPr>
        <w:jc w:val="both"/>
      </w:pPr>
    </w:p>
    <w:sectPr w:rsidR="003249F4" w:rsidSect="00D302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alibri">
    <w:altName w:val="Arial"/>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145B3"/>
    <w:multiLevelType w:val="hybridMultilevel"/>
    <w:tmpl w:val="2EF6EECA"/>
    <w:lvl w:ilvl="0" w:tplc="1CD8EABE">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30FF5F15"/>
    <w:multiLevelType w:val="hybridMultilevel"/>
    <w:tmpl w:val="2948FDE4"/>
    <w:lvl w:ilvl="0" w:tplc="1CD8EABE">
      <w:start w:val="3"/>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9882A32"/>
    <w:multiLevelType w:val="hybridMultilevel"/>
    <w:tmpl w:val="E3EECF2A"/>
    <w:lvl w:ilvl="0" w:tplc="1CD8EAB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603174F9"/>
    <w:multiLevelType w:val="hybridMultilevel"/>
    <w:tmpl w:val="B07AB332"/>
    <w:lvl w:ilvl="0" w:tplc="1CD8EABE">
      <w:start w:val="3"/>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BC0"/>
    <w:rsid w:val="00067F56"/>
    <w:rsid w:val="000D5A35"/>
    <w:rsid w:val="00144947"/>
    <w:rsid w:val="00211947"/>
    <w:rsid w:val="0025611B"/>
    <w:rsid w:val="002B3338"/>
    <w:rsid w:val="003066E2"/>
    <w:rsid w:val="003249F4"/>
    <w:rsid w:val="0040696D"/>
    <w:rsid w:val="00416F87"/>
    <w:rsid w:val="004338CC"/>
    <w:rsid w:val="004813F6"/>
    <w:rsid w:val="004E7BC0"/>
    <w:rsid w:val="00547645"/>
    <w:rsid w:val="00607E12"/>
    <w:rsid w:val="007E0E4F"/>
    <w:rsid w:val="00C00F8A"/>
    <w:rsid w:val="00D02D9D"/>
    <w:rsid w:val="00D07CBC"/>
    <w:rsid w:val="00D302D8"/>
    <w:rsid w:val="00D759DF"/>
    <w:rsid w:val="00D84131"/>
    <w:rsid w:val="00DF0066"/>
    <w:rsid w:val="00E00263"/>
    <w:rsid w:val="00ED3BA6"/>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BC0"/>
    <w:pPr>
      <w:spacing w:after="200" w:line="276" w:lineRule="auto"/>
    </w:pPr>
    <w:rPr>
      <w:lang w:eastAsia="en-US"/>
    </w:rPr>
  </w:style>
  <w:style w:type="paragraph" w:styleId="Heading1">
    <w:name w:val="heading 1"/>
    <w:basedOn w:val="Normal"/>
    <w:next w:val="Normal"/>
    <w:link w:val="Heading1Char"/>
    <w:uiPriority w:val="99"/>
    <w:qFormat/>
    <w:rsid w:val="00D759DF"/>
    <w:pPr>
      <w:keepNext/>
      <w:spacing w:after="0" w:line="240" w:lineRule="auto"/>
      <w:ind w:right="-284"/>
      <w:jc w:val="center"/>
      <w:outlineLvl w:val="0"/>
    </w:pPr>
    <w:rPr>
      <w:rFonts w:ascii="Times New Roman" w:eastAsia="Times New Roman" w:hAnsi="Times New Roman"/>
      <w:sz w:val="48"/>
      <w:szCs w:val="32"/>
      <w:lang w:eastAsia="ru-RU"/>
    </w:rPr>
  </w:style>
  <w:style w:type="paragraph" w:styleId="Heading2">
    <w:name w:val="heading 2"/>
    <w:basedOn w:val="Normal"/>
    <w:next w:val="Normal"/>
    <w:link w:val="Heading2Char"/>
    <w:uiPriority w:val="99"/>
    <w:qFormat/>
    <w:rsid w:val="00D759DF"/>
    <w:pPr>
      <w:keepNext/>
      <w:spacing w:after="0" w:line="240" w:lineRule="auto"/>
      <w:ind w:right="-284"/>
      <w:jc w:val="center"/>
      <w:outlineLvl w:val="1"/>
    </w:pPr>
    <w:rPr>
      <w:rFonts w:ascii="Times New Roman" w:eastAsia="Times New Roman" w:hAnsi="Times New Roman"/>
      <w:b/>
      <w:sz w:val="72"/>
      <w:szCs w:val="7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759DF"/>
    <w:rPr>
      <w:rFonts w:ascii="Times New Roman" w:hAnsi="Times New Roman" w:cs="Times New Roman"/>
      <w:sz w:val="32"/>
      <w:szCs w:val="32"/>
      <w:lang w:val="uk-UA" w:eastAsia="ru-RU"/>
    </w:rPr>
  </w:style>
  <w:style w:type="character" w:customStyle="1" w:styleId="Heading2Char">
    <w:name w:val="Heading 2 Char"/>
    <w:basedOn w:val="DefaultParagraphFont"/>
    <w:link w:val="Heading2"/>
    <w:uiPriority w:val="99"/>
    <w:locked/>
    <w:rsid w:val="00D759DF"/>
    <w:rPr>
      <w:rFonts w:ascii="Times New Roman" w:hAnsi="Times New Roman" w:cs="Times New Roman"/>
      <w:b/>
      <w:sz w:val="72"/>
      <w:szCs w:val="72"/>
      <w:lang w:val="uk-UA" w:eastAsia="ru-RU"/>
    </w:rPr>
  </w:style>
  <w:style w:type="paragraph" w:customStyle="1" w:styleId="rvps2">
    <w:name w:val="rvps2"/>
    <w:basedOn w:val="Normal"/>
    <w:uiPriority w:val="99"/>
    <w:rsid w:val="00D759DF"/>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9</Pages>
  <Words>9536</Words>
  <Characters>5437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10</cp:revision>
  <cp:lastPrinted>2019-06-14T06:48:00Z</cp:lastPrinted>
  <dcterms:created xsi:type="dcterms:W3CDTF">2019-05-20T13:13:00Z</dcterms:created>
  <dcterms:modified xsi:type="dcterms:W3CDTF">2019-06-14T06:48:00Z</dcterms:modified>
</cp:coreProperties>
</file>